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39B1" w:rsidRDefault="00E939B1" w:rsidP="00EC2096">
      <w:pPr>
        <w:pStyle w:val="Heading1"/>
        <w:spacing w:line="300" w:lineRule="atLeast"/>
        <w:rPr>
          <w:rFonts w:ascii="Segoe UI" w:hAnsi="Segoe UI" w:cs="Segoe UI"/>
        </w:rPr>
      </w:pPr>
      <w:r>
        <w:rPr>
          <w:noProof/>
        </w:rPr>
        <w:drawing>
          <wp:anchor distT="0" distB="0" distL="114300" distR="114300" simplePos="0" relativeHeight="251659264" behindDoc="1" locked="0" layoutInCell="1" allowOverlap="1" wp14:anchorId="36BF55BD" wp14:editId="6548FC1D">
            <wp:simplePos x="0" y="0"/>
            <wp:positionH relativeFrom="margin">
              <wp:posOffset>4197350</wp:posOffset>
            </wp:positionH>
            <wp:positionV relativeFrom="paragraph">
              <wp:posOffset>-431800</wp:posOffset>
            </wp:positionV>
            <wp:extent cx="1922780" cy="1106170"/>
            <wp:effectExtent l="0" t="0" r="1270" b="0"/>
            <wp:wrapNone/>
            <wp:docPr id="23" name="Picture 23" descr="Decorative" title="NHS tru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mbria Partnership NHS Foundation Trust RGB BLUE.jpg"/>
                    <pic:cNvPicPr/>
                  </pic:nvPicPr>
                  <pic:blipFill rotWithShape="1">
                    <a:blip r:embed="rId8" cstate="print">
                      <a:extLst>
                        <a:ext uri="{28A0092B-C50C-407E-A947-70E740481C1C}">
                          <a14:useLocalDpi xmlns:a14="http://schemas.microsoft.com/office/drawing/2010/main" val="0"/>
                        </a:ext>
                      </a:extLst>
                    </a:blip>
                    <a:srcRect t="22807" r="15281"/>
                    <a:stretch/>
                  </pic:blipFill>
                  <pic:spPr bwMode="auto">
                    <a:xfrm>
                      <a:off x="0" y="0"/>
                      <a:ext cx="1922780" cy="1106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4F9D" w:rsidRDefault="00AD4F9D" w:rsidP="00EC2096">
      <w:pPr>
        <w:pStyle w:val="Heading1"/>
        <w:spacing w:line="300" w:lineRule="atLeast"/>
        <w:rPr>
          <w:rFonts w:ascii="Segoe UI" w:hAnsi="Segoe UI" w:cs="Segoe UI"/>
        </w:rPr>
      </w:pPr>
    </w:p>
    <w:p w:rsidR="00EC2096" w:rsidRPr="00D7287D" w:rsidRDefault="00EC2096" w:rsidP="00EC2096">
      <w:pPr>
        <w:pStyle w:val="Heading1"/>
        <w:spacing w:line="300" w:lineRule="atLeast"/>
        <w:rPr>
          <w:rFonts w:ascii="Arial" w:hAnsi="Arial" w:cs="Arial"/>
        </w:rPr>
      </w:pPr>
      <w:r w:rsidRPr="00D7287D">
        <w:rPr>
          <w:rFonts w:ascii="Arial" w:hAnsi="Arial" w:cs="Arial"/>
        </w:rPr>
        <w:t>Learning to Tie Shoelaces</w:t>
      </w:r>
    </w:p>
    <w:p w:rsidR="00EC2096" w:rsidRPr="000461EE" w:rsidRDefault="00EC2096" w:rsidP="00EC2096">
      <w:pPr>
        <w:pStyle w:val="NormalWeb"/>
        <w:spacing w:line="300" w:lineRule="atLeast"/>
        <w:rPr>
          <w:rFonts w:ascii="Arial" w:hAnsi="Arial" w:cs="Arial"/>
        </w:rPr>
      </w:pPr>
      <w:r w:rsidRPr="000461EE">
        <w:rPr>
          <w:rFonts w:ascii="Arial" w:hAnsi="Arial" w:cs="Arial"/>
        </w:rPr>
        <w:t>Tying shoelaces is a difficult skill that takes time and practice to learn. Children need good hand skil</w:t>
      </w:r>
      <w:r w:rsidR="002E0FB1">
        <w:rPr>
          <w:rFonts w:ascii="Arial" w:hAnsi="Arial" w:cs="Arial"/>
        </w:rPr>
        <w:t>ls, coordination, concentration</w:t>
      </w:r>
      <w:r w:rsidRPr="000461EE">
        <w:rPr>
          <w:rFonts w:ascii="Arial" w:hAnsi="Arial" w:cs="Arial"/>
        </w:rPr>
        <w:t xml:space="preserve"> and the ability to remember and follow a sequence of steps.</w:t>
      </w:r>
    </w:p>
    <w:p w:rsidR="00EC2096" w:rsidRPr="00E939B1" w:rsidRDefault="00EC2096" w:rsidP="00EC2096">
      <w:pPr>
        <w:pStyle w:val="NormalWeb"/>
        <w:spacing w:line="300" w:lineRule="atLeast"/>
        <w:rPr>
          <w:rFonts w:ascii="Arial" w:hAnsi="Arial" w:cs="Arial"/>
        </w:rPr>
      </w:pPr>
      <w:r w:rsidRPr="00E939B1">
        <w:rPr>
          <w:rFonts w:ascii="Arial" w:hAnsi="Arial" w:cs="Arial"/>
        </w:rPr>
        <w:t xml:space="preserve">Every child learns at their </w:t>
      </w:r>
      <w:r w:rsidR="0028468C">
        <w:rPr>
          <w:rFonts w:ascii="Arial" w:hAnsi="Arial" w:cs="Arial"/>
        </w:rPr>
        <w:t>own pace. R</w:t>
      </w:r>
      <w:r w:rsidRPr="00E939B1">
        <w:rPr>
          <w:rFonts w:ascii="Arial" w:hAnsi="Arial" w:cs="Arial"/>
        </w:rPr>
        <w:t>egular practice</w:t>
      </w:r>
      <w:r w:rsidR="000461EE">
        <w:rPr>
          <w:rFonts w:ascii="Arial" w:hAnsi="Arial" w:cs="Arial"/>
        </w:rPr>
        <w:t>, praise</w:t>
      </w:r>
      <w:r w:rsidRPr="00E939B1">
        <w:rPr>
          <w:rFonts w:ascii="Arial" w:hAnsi="Arial" w:cs="Arial"/>
        </w:rPr>
        <w:t xml:space="preserve"> and encouragement are key.</w:t>
      </w:r>
    </w:p>
    <w:p w:rsidR="00EC2096" w:rsidRPr="00E939B1" w:rsidRDefault="00EC2096" w:rsidP="00EC2096">
      <w:pPr>
        <w:pStyle w:val="Heading2"/>
        <w:spacing w:line="300" w:lineRule="atLeast"/>
        <w:rPr>
          <w:rFonts w:ascii="Arial" w:hAnsi="Arial" w:cs="Arial"/>
        </w:rPr>
      </w:pPr>
      <w:r w:rsidRPr="00E939B1">
        <w:rPr>
          <w:rFonts w:ascii="Arial" w:hAnsi="Arial" w:cs="Arial"/>
        </w:rPr>
        <w:t>Tips to Help Your Child</w:t>
      </w:r>
    </w:p>
    <w:p w:rsidR="00EC2096" w:rsidRPr="00E939B1" w:rsidRDefault="00EC2096" w:rsidP="00E939B1">
      <w:pPr>
        <w:numPr>
          <w:ilvl w:val="0"/>
          <w:numId w:val="6"/>
        </w:numPr>
        <w:spacing w:before="100" w:beforeAutospacing="1" w:after="100" w:afterAutospacing="1" w:line="300" w:lineRule="atLeast"/>
        <w:rPr>
          <w:rFonts w:ascii="Arial" w:hAnsi="Arial" w:cs="Arial"/>
          <w:sz w:val="24"/>
          <w:szCs w:val="24"/>
        </w:rPr>
      </w:pPr>
      <w:r w:rsidRPr="00E939B1">
        <w:rPr>
          <w:rFonts w:ascii="Arial" w:hAnsi="Arial" w:cs="Arial"/>
          <w:sz w:val="24"/>
          <w:szCs w:val="24"/>
        </w:rPr>
        <w:t>Make sure your child understands why learning to tie laces is important</w:t>
      </w:r>
      <w:r w:rsidR="0028468C">
        <w:rPr>
          <w:rFonts w:ascii="Arial" w:hAnsi="Arial" w:cs="Arial"/>
          <w:sz w:val="24"/>
          <w:szCs w:val="24"/>
        </w:rPr>
        <w:t>. E</w:t>
      </w:r>
      <w:r w:rsidRPr="00E939B1">
        <w:rPr>
          <w:rFonts w:ascii="Arial" w:hAnsi="Arial" w:cs="Arial"/>
          <w:sz w:val="24"/>
          <w:szCs w:val="24"/>
        </w:rPr>
        <w:t>ncourage regular practice.</w:t>
      </w:r>
      <w:r w:rsidR="00E939B1" w:rsidRPr="00E939B1">
        <w:rPr>
          <w:rFonts w:ascii="Arial" w:hAnsi="Arial" w:cs="Arial"/>
          <w:sz w:val="24"/>
          <w:szCs w:val="24"/>
        </w:rPr>
        <w:t xml:space="preserve"> You may wish to consider using a reward chart.</w:t>
      </w:r>
    </w:p>
    <w:p w:rsidR="00EC2096" w:rsidRPr="00E939B1" w:rsidRDefault="00EC2096" w:rsidP="00EC2096">
      <w:pPr>
        <w:numPr>
          <w:ilvl w:val="0"/>
          <w:numId w:val="6"/>
        </w:numPr>
        <w:spacing w:before="100" w:beforeAutospacing="1" w:after="100" w:afterAutospacing="1" w:line="300" w:lineRule="atLeast"/>
        <w:rPr>
          <w:rFonts w:ascii="Arial" w:hAnsi="Arial" w:cs="Arial"/>
          <w:sz w:val="24"/>
          <w:szCs w:val="24"/>
        </w:rPr>
      </w:pPr>
      <w:r w:rsidRPr="00E939B1">
        <w:rPr>
          <w:rFonts w:ascii="Arial" w:hAnsi="Arial" w:cs="Arial"/>
          <w:sz w:val="24"/>
          <w:szCs w:val="24"/>
        </w:rPr>
        <w:t>Use a consistent method</w:t>
      </w:r>
      <w:r w:rsidR="0028468C">
        <w:rPr>
          <w:rFonts w:ascii="Arial" w:hAnsi="Arial" w:cs="Arial"/>
          <w:sz w:val="24"/>
          <w:szCs w:val="24"/>
        </w:rPr>
        <w:t>. M</w:t>
      </w:r>
      <w:r w:rsidRPr="00E939B1">
        <w:rPr>
          <w:rFonts w:ascii="Arial" w:hAnsi="Arial" w:cs="Arial"/>
          <w:sz w:val="24"/>
          <w:szCs w:val="24"/>
        </w:rPr>
        <w:t>ake sure all adults teaching the skill use the same approach.</w:t>
      </w:r>
    </w:p>
    <w:p w:rsidR="00EC2096" w:rsidRDefault="0028468C" w:rsidP="00EC2096">
      <w:pPr>
        <w:numPr>
          <w:ilvl w:val="0"/>
          <w:numId w:val="6"/>
        </w:numPr>
        <w:spacing w:before="100" w:beforeAutospacing="1" w:after="100" w:afterAutospacing="1" w:line="300" w:lineRule="atLeast"/>
        <w:rPr>
          <w:rFonts w:ascii="Arial" w:hAnsi="Arial" w:cs="Arial"/>
          <w:sz w:val="24"/>
          <w:szCs w:val="24"/>
        </w:rPr>
      </w:pPr>
      <w:r>
        <w:rPr>
          <w:rFonts w:ascii="Arial" w:hAnsi="Arial" w:cs="Arial"/>
          <w:sz w:val="24"/>
          <w:szCs w:val="24"/>
        </w:rPr>
        <w:t>Sit be</w:t>
      </w:r>
      <w:r w:rsidR="00EC2096" w:rsidRPr="00E939B1">
        <w:rPr>
          <w:rFonts w:ascii="Arial" w:hAnsi="Arial" w:cs="Arial"/>
          <w:sz w:val="24"/>
          <w:szCs w:val="24"/>
        </w:rPr>
        <w:t>side your child when practising so you are both looking at the task from the same angle.</w:t>
      </w:r>
    </w:p>
    <w:p w:rsidR="000461EE" w:rsidRPr="000461EE" w:rsidRDefault="000461EE" w:rsidP="000461EE">
      <w:pPr>
        <w:numPr>
          <w:ilvl w:val="0"/>
          <w:numId w:val="6"/>
        </w:num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You can try Backwards Chaining to support your child to take part in the task and achieve some success (see ‘Helping Your Child Learn New Skills’ advice sheet for more information).</w:t>
      </w:r>
    </w:p>
    <w:p w:rsidR="00EC2096" w:rsidRPr="00E939B1" w:rsidRDefault="00EC2096" w:rsidP="00EC2096">
      <w:pPr>
        <w:numPr>
          <w:ilvl w:val="0"/>
          <w:numId w:val="6"/>
        </w:numPr>
        <w:spacing w:before="100" w:beforeAutospacing="1" w:after="100" w:afterAutospacing="1" w:line="300" w:lineRule="atLeast"/>
        <w:rPr>
          <w:rFonts w:ascii="Arial" w:hAnsi="Arial" w:cs="Arial"/>
          <w:sz w:val="24"/>
          <w:szCs w:val="24"/>
        </w:rPr>
      </w:pPr>
      <w:r w:rsidRPr="00E939B1">
        <w:rPr>
          <w:rFonts w:ascii="Arial" w:hAnsi="Arial" w:cs="Arial"/>
          <w:sz w:val="24"/>
          <w:szCs w:val="24"/>
        </w:rPr>
        <w:t>Use picture prompts or step-by-step photos to help your child remember the sequence.</w:t>
      </w:r>
    </w:p>
    <w:p w:rsidR="00EC2096" w:rsidRPr="00E939B1" w:rsidRDefault="00EC2096" w:rsidP="00EC2096">
      <w:pPr>
        <w:numPr>
          <w:ilvl w:val="0"/>
          <w:numId w:val="6"/>
        </w:numPr>
        <w:spacing w:before="100" w:beforeAutospacing="1" w:after="100" w:afterAutospacing="1" w:line="300" w:lineRule="atLeast"/>
        <w:rPr>
          <w:rFonts w:ascii="Arial" w:hAnsi="Arial" w:cs="Arial"/>
          <w:sz w:val="24"/>
          <w:szCs w:val="24"/>
        </w:rPr>
      </w:pPr>
      <w:r w:rsidRPr="00E939B1">
        <w:rPr>
          <w:rFonts w:ascii="Arial" w:hAnsi="Arial" w:cs="Arial"/>
          <w:sz w:val="24"/>
          <w:szCs w:val="24"/>
        </w:rPr>
        <w:t>Try using two-coloured shoelaces to make it easier to tell the laces apart.</w:t>
      </w:r>
    </w:p>
    <w:p w:rsidR="00EC2096" w:rsidRPr="00E939B1" w:rsidRDefault="00EC2096" w:rsidP="00EC2096">
      <w:pPr>
        <w:numPr>
          <w:ilvl w:val="0"/>
          <w:numId w:val="6"/>
        </w:numPr>
        <w:spacing w:before="100" w:beforeAutospacing="1" w:after="100" w:afterAutospacing="1" w:line="300" w:lineRule="atLeast"/>
        <w:rPr>
          <w:rFonts w:ascii="Arial" w:hAnsi="Arial" w:cs="Arial"/>
          <w:sz w:val="24"/>
          <w:szCs w:val="24"/>
        </w:rPr>
      </w:pPr>
      <w:r w:rsidRPr="00E939B1">
        <w:rPr>
          <w:rFonts w:ascii="Arial" w:hAnsi="Arial" w:cs="Arial"/>
          <w:sz w:val="24"/>
          <w:szCs w:val="24"/>
        </w:rPr>
        <w:t>Stiffer laces can be easier to manage. Dipping laces in PVA glue and allowing them to dry can help.</w:t>
      </w:r>
    </w:p>
    <w:p w:rsidR="00EC2096" w:rsidRPr="00E939B1" w:rsidRDefault="00EC2096" w:rsidP="00EC2096">
      <w:pPr>
        <w:numPr>
          <w:ilvl w:val="0"/>
          <w:numId w:val="6"/>
        </w:numPr>
        <w:spacing w:before="100" w:beforeAutospacing="1" w:after="100" w:afterAutospacing="1" w:line="300" w:lineRule="atLeast"/>
        <w:rPr>
          <w:rFonts w:ascii="Arial" w:hAnsi="Arial" w:cs="Arial"/>
          <w:sz w:val="24"/>
          <w:szCs w:val="24"/>
        </w:rPr>
      </w:pPr>
      <w:r w:rsidRPr="00E939B1">
        <w:rPr>
          <w:rFonts w:ascii="Arial" w:hAnsi="Arial" w:cs="Arial"/>
          <w:sz w:val="24"/>
          <w:szCs w:val="24"/>
        </w:rPr>
        <w:t xml:space="preserve">Once your child knows the steps, practise with a shoe placed on their lap or </w:t>
      </w:r>
      <w:r w:rsidR="002E0FB1">
        <w:rPr>
          <w:rFonts w:ascii="Arial" w:hAnsi="Arial" w:cs="Arial"/>
          <w:sz w:val="24"/>
          <w:szCs w:val="24"/>
        </w:rPr>
        <w:t xml:space="preserve">on </w:t>
      </w:r>
      <w:r w:rsidRPr="00E939B1">
        <w:rPr>
          <w:rFonts w:ascii="Arial" w:hAnsi="Arial" w:cs="Arial"/>
          <w:sz w:val="24"/>
          <w:szCs w:val="24"/>
        </w:rPr>
        <w:t>a table before moving to shoes on their feet.</w:t>
      </w:r>
    </w:p>
    <w:p w:rsidR="00EC2096" w:rsidRPr="000461EE" w:rsidRDefault="00EC2096" w:rsidP="000461EE">
      <w:pPr>
        <w:numPr>
          <w:ilvl w:val="0"/>
          <w:numId w:val="6"/>
        </w:numPr>
        <w:spacing w:before="100" w:beforeAutospacing="1" w:after="100" w:afterAutospacing="1" w:line="300" w:lineRule="atLeast"/>
        <w:rPr>
          <w:rFonts w:ascii="Arial" w:hAnsi="Arial" w:cs="Arial"/>
          <w:sz w:val="24"/>
          <w:szCs w:val="24"/>
        </w:rPr>
      </w:pPr>
      <w:r w:rsidRPr="00E939B1">
        <w:rPr>
          <w:rFonts w:ascii="Arial" w:hAnsi="Arial" w:cs="Arial"/>
          <w:sz w:val="24"/>
          <w:szCs w:val="24"/>
        </w:rPr>
        <w:t xml:space="preserve">Practise little and often. </w:t>
      </w:r>
      <w:r w:rsidR="000461EE" w:rsidRPr="00E939B1">
        <w:rPr>
          <w:rFonts w:ascii="Arial" w:hAnsi="Arial" w:cs="Arial"/>
          <w:sz w:val="24"/>
          <w:szCs w:val="24"/>
        </w:rPr>
        <w:t>Look for opportunities to practise throughout the day</w:t>
      </w:r>
      <w:r w:rsidR="0028468C">
        <w:rPr>
          <w:rFonts w:ascii="Arial" w:hAnsi="Arial" w:cs="Arial"/>
          <w:sz w:val="24"/>
          <w:szCs w:val="24"/>
        </w:rPr>
        <w:t xml:space="preserve"> like</w:t>
      </w:r>
      <w:r w:rsidR="000461EE">
        <w:rPr>
          <w:rFonts w:ascii="Arial" w:hAnsi="Arial" w:cs="Arial"/>
          <w:sz w:val="24"/>
          <w:szCs w:val="24"/>
        </w:rPr>
        <w:t xml:space="preserve"> dressing gown cords, </w:t>
      </w:r>
      <w:r w:rsidR="000461EE" w:rsidRPr="00E939B1">
        <w:rPr>
          <w:rFonts w:ascii="Arial" w:hAnsi="Arial" w:cs="Arial"/>
          <w:sz w:val="24"/>
          <w:szCs w:val="24"/>
        </w:rPr>
        <w:t>bags, boxes or toys that have laces to fasten and unfasten</w:t>
      </w:r>
      <w:r w:rsidR="002E0FB1">
        <w:rPr>
          <w:rFonts w:ascii="Arial" w:hAnsi="Arial" w:cs="Arial"/>
          <w:sz w:val="24"/>
          <w:szCs w:val="24"/>
        </w:rPr>
        <w:t>.</w:t>
      </w:r>
    </w:p>
    <w:p w:rsidR="00EC2096" w:rsidRDefault="00EC2096" w:rsidP="00EC2096">
      <w:pPr>
        <w:numPr>
          <w:ilvl w:val="0"/>
          <w:numId w:val="6"/>
        </w:numPr>
        <w:spacing w:before="100" w:beforeAutospacing="1" w:after="100" w:afterAutospacing="1" w:line="300" w:lineRule="atLeast"/>
        <w:rPr>
          <w:rFonts w:ascii="Arial" w:hAnsi="Arial" w:cs="Arial"/>
          <w:sz w:val="24"/>
          <w:szCs w:val="24"/>
        </w:rPr>
      </w:pPr>
      <w:r w:rsidRPr="00E939B1">
        <w:rPr>
          <w:rFonts w:ascii="Arial" w:hAnsi="Arial" w:cs="Arial"/>
          <w:sz w:val="24"/>
          <w:szCs w:val="24"/>
        </w:rPr>
        <w:t>Avoid practising when you're in a rush, such as before school.</w:t>
      </w:r>
    </w:p>
    <w:p w:rsidR="00AD4F9D" w:rsidRDefault="00AD4F9D" w:rsidP="00AD4F9D">
      <w:pPr>
        <w:numPr>
          <w:ilvl w:val="0"/>
          <w:numId w:val="6"/>
        </w:numPr>
        <w:spacing w:before="100" w:beforeAutospacing="1" w:after="100" w:afterAutospacing="1" w:line="300" w:lineRule="atLeast"/>
        <w:rPr>
          <w:rFonts w:ascii="Arial" w:hAnsi="Arial" w:cs="Arial"/>
          <w:sz w:val="24"/>
          <w:szCs w:val="24"/>
        </w:rPr>
      </w:pPr>
      <w:r w:rsidRPr="00E939B1">
        <w:rPr>
          <w:rFonts w:ascii="Arial" w:hAnsi="Arial" w:cs="Arial"/>
          <w:sz w:val="24"/>
          <w:szCs w:val="24"/>
        </w:rPr>
        <w:t>Turn practice into a game and celebrate effort as well as success.</w:t>
      </w:r>
    </w:p>
    <w:p w:rsidR="00AD4F9D" w:rsidRPr="00AD4F9D" w:rsidRDefault="00427703" w:rsidP="00AD4F9D">
      <w:pPr>
        <w:spacing w:before="100" w:beforeAutospacing="1" w:after="100" w:afterAutospacing="1" w:line="300" w:lineRule="atLeast"/>
        <w:rPr>
          <w:rFonts w:ascii="Arial" w:hAnsi="Arial" w:cs="Arial"/>
          <w:sz w:val="24"/>
          <w:szCs w:val="24"/>
        </w:rPr>
      </w:pPr>
      <w:r>
        <w:rPr>
          <w:rFonts w:ascii="Segoe UI" w:eastAsia="Times New Roman" w:hAnsi="Segoe UI" w:cs="Segoe UI"/>
          <w:sz w:val="21"/>
          <w:szCs w:val="21"/>
          <w:lang w:eastAsia="en-GB"/>
        </w:rPr>
        <w:pict>
          <v:rect id="_x0000_i1025" style="width:0;height:1.5pt" o:hralign="center" o:hrstd="t" o:hr="t" fillcolor="#a0a0a0" stroked="f"/>
        </w:pict>
      </w:r>
    </w:p>
    <w:p w:rsidR="000461EE" w:rsidRPr="00E939B1" w:rsidRDefault="000461EE" w:rsidP="000461EE">
      <w:pPr>
        <w:pStyle w:val="NormalWeb"/>
        <w:spacing w:line="300" w:lineRule="atLeast"/>
        <w:rPr>
          <w:rFonts w:ascii="Arial" w:hAnsi="Arial" w:cs="Arial"/>
        </w:rPr>
      </w:pPr>
      <w:r>
        <w:rPr>
          <w:rFonts w:ascii="Arial" w:hAnsi="Arial" w:cs="Arial"/>
        </w:rPr>
        <w:t>There are lots of</w:t>
      </w:r>
      <w:r w:rsidRPr="00E939B1">
        <w:rPr>
          <w:rFonts w:ascii="Arial" w:hAnsi="Arial" w:cs="Arial"/>
        </w:rPr>
        <w:t xml:space="preserve"> shoelace-tying methods available online. Searching for </w:t>
      </w:r>
      <w:r w:rsidRPr="00E939B1">
        <w:rPr>
          <w:rStyle w:val="Strong"/>
          <w:rFonts w:ascii="Arial" w:hAnsi="Arial" w:cs="Arial"/>
        </w:rPr>
        <w:t>"shoelace tying tutorials"</w:t>
      </w:r>
      <w:r w:rsidRPr="00E939B1">
        <w:rPr>
          <w:rFonts w:ascii="Arial" w:hAnsi="Arial" w:cs="Arial"/>
        </w:rPr>
        <w:t xml:space="preserve"> on YouTube </w:t>
      </w:r>
      <w:r w:rsidR="0028468C">
        <w:rPr>
          <w:rFonts w:ascii="Arial" w:hAnsi="Arial" w:cs="Arial"/>
        </w:rPr>
        <w:t>will give you</w:t>
      </w:r>
      <w:r w:rsidRPr="00E939B1">
        <w:rPr>
          <w:rFonts w:ascii="Arial" w:hAnsi="Arial" w:cs="Arial"/>
        </w:rPr>
        <w:t xml:space="preserve"> a variety of approaches to suit different learn</w:t>
      </w:r>
      <w:bookmarkStart w:id="0" w:name="_GoBack"/>
      <w:bookmarkEnd w:id="0"/>
      <w:r w:rsidRPr="00E939B1">
        <w:rPr>
          <w:rFonts w:ascii="Arial" w:hAnsi="Arial" w:cs="Arial"/>
        </w:rPr>
        <w:t>ing styles.</w:t>
      </w:r>
    </w:p>
    <w:p w:rsidR="000461EE" w:rsidRPr="000461EE" w:rsidRDefault="000461EE" w:rsidP="000461EE">
      <w:pPr>
        <w:pStyle w:val="Heading2"/>
        <w:rPr>
          <w:rFonts w:ascii="Arial" w:hAnsi="Arial" w:cs="Arial"/>
          <w:color w:val="7F7F7F" w:themeColor="text1" w:themeTint="80"/>
        </w:rPr>
      </w:pPr>
      <w:r w:rsidRPr="000461EE">
        <w:rPr>
          <w:rFonts w:ascii="Arial" w:hAnsi="Arial" w:cs="Arial"/>
          <w:color w:val="7F7F7F" w:themeColor="text1" w:themeTint="80"/>
        </w:rPr>
        <w:lastRenderedPageBreak/>
        <w:t>Step 1</w:t>
      </w:r>
    </w:p>
    <w:p w:rsidR="000461EE" w:rsidRDefault="000461EE" w:rsidP="000461EE">
      <w:r>
        <w:rPr>
          <w:noProof/>
          <w:color w:val="7F7F7F" w:themeColor="text1" w:themeTint="80"/>
          <w:lang w:eastAsia="en-GB"/>
        </w:rPr>
        <w:drawing>
          <wp:anchor distT="0" distB="0" distL="114300" distR="114300" simplePos="0" relativeHeight="251661312" behindDoc="1" locked="0" layoutInCell="1" allowOverlap="1" wp14:anchorId="2CA15F08" wp14:editId="45C781A9">
            <wp:simplePos x="0" y="0"/>
            <wp:positionH relativeFrom="margin">
              <wp:align>left</wp:align>
            </wp:positionH>
            <wp:positionV relativeFrom="paragraph">
              <wp:posOffset>22860</wp:posOffset>
            </wp:positionV>
            <wp:extent cx="1733550" cy="1110673"/>
            <wp:effectExtent l="0" t="0" r="0" b="0"/>
            <wp:wrapNone/>
            <wp:docPr id="2" name="Picture 2" descr="Shoelaces decorative step 1" title="Shoelaces decorative ste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3550" cy="1110673"/>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r>
        <w:tab/>
      </w:r>
      <w:r>
        <w:tab/>
      </w:r>
    </w:p>
    <w:p w:rsidR="000461EE" w:rsidRPr="000461EE" w:rsidRDefault="000461EE" w:rsidP="000461EE">
      <w:pPr>
        <w:ind w:left="3600"/>
        <w:rPr>
          <w:rFonts w:ascii="Arial" w:hAnsi="Arial" w:cs="Arial"/>
          <w:sz w:val="24"/>
          <w:szCs w:val="24"/>
        </w:rPr>
      </w:pPr>
      <w:r w:rsidRPr="000461EE">
        <w:rPr>
          <w:rFonts w:ascii="Arial" w:hAnsi="Arial" w:cs="Arial"/>
          <w:sz w:val="24"/>
          <w:szCs w:val="24"/>
        </w:rPr>
        <w:t xml:space="preserve">Cross the left (blue) end over the right (yellow) end. The left (blue) end is now on the right side. </w:t>
      </w:r>
    </w:p>
    <w:p w:rsidR="000461EE" w:rsidRPr="000461EE" w:rsidRDefault="000461EE" w:rsidP="000461EE">
      <w:pPr>
        <w:rPr>
          <w:rFonts w:ascii="Arial" w:hAnsi="Arial" w:cs="Arial"/>
          <w:sz w:val="24"/>
          <w:szCs w:val="24"/>
        </w:rPr>
      </w:pPr>
    </w:p>
    <w:p w:rsidR="000461EE" w:rsidRPr="000461EE" w:rsidRDefault="000461EE" w:rsidP="000461EE">
      <w:pPr>
        <w:rPr>
          <w:rFonts w:ascii="Arial" w:hAnsi="Arial" w:cs="Arial"/>
          <w:b/>
          <w:sz w:val="24"/>
          <w:szCs w:val="24"/>
        </w:rPr>
      </w:pPr>
      <w:r w:rsidRPr="000461EE">
        <w:rPr>
          <w:rFonts w:ascii="Arial" w:hAnsi="Arial" w:cs="Arial"/>
          <w:sz w:val="24"/>
          <w:szCs w:val="24"/>
        </w:rPr>
        <w:tab/>
      </w:r>
      <w:r w:rsidRPr="000461EE">
        <w:rPr>
          <w:rFonts w:ascii="Arial" w:hAnsi="Arial" w:cs="Arial"/>
          <w:sz w:val="24"/>
          <w:szCs w:val="24"/>
        </w:rPr>
        <w:tab/>
      </w:r>
      <w:r w:rsidRPr="000461EE">
        <w:rPr>
          <w:rFonts w:ascii="Arial" w:hAnsi="Arial" w:cs="Arial"/>
          <w:sz w:val="24"/>
          <w:szCs w:val="24"/>
        </w:rPr>
        <w:tab/>
      </w:r>
      <w:r w:rsidRPr="000461EE">
        <w:rPr>
          <w:rFonts w:ascii="Arial" w:hAnsi="Arial" w:cs="Arial"/>
          <w:sz w:val="24"/>
          <w:szCs w:val="24"/>
        </w:rPr>
        <w:tab/>
      </w:r>
      <w:r w:rsidRPr="000461EE">
        <w:rPr>
          <w:rFonts w:ascii="Arial" w:hAnsi="Arial" w:cs="Arial"/>
          <w:sz w:val="24"/>
          <w:szCs w:val="24"/>
        </w:rPr>
        <w:tab/>
      </w:r>
      <w:r w:rsidRPr="000461EE">
        <w:rPr>
          <w:rFonts w:ascii="Arial" w:hAnsi="Arial" w:cs="Arial"/>
          <w:b/>
          <w:sz w:val="24"/>
          <w:szCs w:val="24"/>
        </w:rPr>
        <w:t>‘Build a Tee-Pee…..’</w:t>
      </w:r>
    </w:p>
    <w:p w:rsidR="000461EE" w:rsidRPr="000461EE" w:rsidRDefault="000461EE" w:rsidP="000461EE">
      <w:pPr>
        <w:pStyle w:val="Heading2"/>
        <w:rPr>
          <w:rFonts w:ascii="Arial" w:hAnsi="Arial" w:cs="Arial"/>
          <w:color w:val="7F7F7F" w:themeColor="text1" w:themeTint="80"/>
        </w:rPr>
      </w:pPr>
      <w:r>
        <w:rPr>
          <w:noProof/>
        </w:rPr>
        <w:drawing>
          <wp:anchor distT="0" distB="0" distL="114300" distR="114300" simplePos="0" relativeHeight="251662336" behindDoc="1" locked="0" layoutInCell="1" allowOverlap="1" wp14:anchorId="11C5FC60" wp14:editId="736FA964">
            <wp:simplePos x="0" y="0"/>
            <wp:positionH relativeFrom="margin">
              <wp:align>left</wp:align>
            </wp:positionH>
            <wp:positionV relativeFrom="paragraph">
              <wp:posOffset>517525</wp:posOffset>
            </wp:positionV>
            <wp:extent cx="1644069" cy="1085850"/>
            <wp:effectExtent l="0" t="0" r="0" b="0"/>
            <wp:wrapNone/>
            <wp:docPr id="5" name="Picture 5" descr="Shoelaces decorative step 2" title="Shoelaces decorative ste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44069" cy="1085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461EE">
        <w:rPr>
          <w:rFonts w:ascii="Arial" w:hAnsi="Arial" w:cs="Arial"/>
          <w:color w:val="7F7F7F" w:themeColor="text1" w:themeTint="80"/>
        </w:rPr>
        <w:t>Step 2</w:t>
      </w:r>
    </w:p>
    <w:p w:rsidR="000461EE" w:rsidRPr="001E6E59" w:rsidRDefault="000461EE" w:rsidP="000461EE"/>
    <w:p w:rsidR="000461EE" w:rsidRPr="000461EE" w:rsidRDefault="000461EE" w:rsidP="000461EE">
      <w:pPr>
        <w:pStyle w:val="Heading3"/>
        <w:ind w:left="3600"/>
        <w:rPr>
          <w:rFonts w:ascii="Arial" w:hAnsi="Arial" w:cs="Arial"/>
          <w:color w:val="7F7F7F" w:themeColor="text1" w:themeTint="80"/>
          <w:u w:val="words"/>
        </w:rPr>
      </w:pPr>
      <w:r w:rsidRPr="000461EE">
        <w:rPr>
          <w:rFonts w:ascii="Arial" w:hAnsi="Arial" w:cs="Arial"/>
          <w:color w:val="auto"/>
        </w:rPr>
        <w:t>Wrap the blue lace around the back of the yellow lace and through the gap between the laces.</w:t>
      </w:r>
      <w:r w:rsidRPr="000461EE">
        <w:rPr>
          <w:rFonts w:ascii="Arial" w:hAnsi="Arial" w:cs="Arial"/>
          <w:color w:val="7F7F7F" w:themeColor="text1" w:themeTint="80"/>
          <w:u w:val="words"/>
        </w:rPr>
        <w:t xml:space="preserve"> </w:t>
      </w:r>
    </w:p>
    <w:p w:rsidR="000461EE" w:rsidRPr="000461EE" w:rsidRDefault="000461EE" w:rsidP="000461EE">
      <w:pPr>
        <w:rPr>
          <w:rFonts w:ascii="Arial" w:hAnsi="Arial" w:cs="Arial"/>
          <w:sz w:val="24"/>
          <w:szCs w:val="24"/>
        </w:rPr>
      </w:pPr>
    </w:p>
    <w:p w:rsidR="000461EE" w:rsidRPr="000461EE" w:rsidRDefault="000461EE" w:rsidP="000461EE">
      <w:pPr>
        <w:rPr>
          <w:rFonts w:ascii="Arial" w:hAnsi="Arial" w:cs="Arial"/>
          <w:b/>
          <w:sz w:val="24"/>
          <w:szCs w:val="24"/>
        </w:rPr>
      </w:pPr>
      <w:r w:rsidRPr="000461EE">
        <w:rPr>
          <w:rFonts w:ascii="Arial" w:hAnsi="Arial" w:cs="Arial"/>
          <w:sz w:val="24"/>
          <w:szCs w:val="24"/>
        </w:rPr>
        <w:tab/>
      </w:r>
      <w:r w:rsidRPr="000461EE">
        <w:rPr>
          <w:rFonts w:ascii="Arial" w:hAnsi="Arial" w:cs="Arial"/>
          <w:sz w:val="24"/>
          <w:szCs w:val="24"/>
        </w:rPr>
        <w:tab/>
      </w:r>
      <w:r w:rsidRPr="000461EE">
        <w:rPr>
          <w:rFonts w:ascii="Arial" w:hAnsi="Arial" w:cs="Arial"/>
          <w:sz w:val="24"/>
          <w:szCs w:val="24"/>
        </w:rPr>
        <w:tab/>
      </w:r>
      <w:r w:rsidRPr="000461EE">
        <w:rPr>
          <w:rFonts w:ascii="Arial" w:hAnsi="Arial" w:cs="Arial"/>
          <w:sz w:val="24"/>
          <w:szCs w:val="24"/>
        </w:rPr>
        <w:tab/>
      </w:r>
      <w:r w:rsidRPr="000461EE">
        <w:rPr>
          <w:rFonts w:ascii="Arial" w:hAnsi="Arial" w:cs="Arial"/>
          <w:sz w:val="24"/>
          <w:szCs w:val="24"/>
        </w:rPr>
        <w:tab/>
      </w:r>
      <w:r w:rsidRPr="000461EE">
        <w:rPr>
          <w:rFonts w:ascii="Arial" w:hAnsi="Arial" w:cs="Arial"/>
          <w:b/>
          <w:sz w:val="24"/>
          <w:szCs w:val="24"/>
        </w:rPr>
        <w:t>‘Come inside….’</w:t>
      </w:r>
    </w:p>
    <w:p w:rsidR="000461EE" w:rsidRPr="000461EE" w:rsidRDefault="000461EE" w:rsidP="000461EE">
      <w:pPr>
        <w:pStyle w:val="Heading2"/>
        <w:rPr>
          <w:rFonts w:ascii="Arial" w:hAnsi="Arial" w:cs="Arial"/>
          <w:color w:val="7F7F7F" w:themeColor="text1" w:themeTint="80"/>
        </w:rPr>
      </w:pPr>
      <w:r>
        <w:rPr>
          <w:noProof/>
        </w:rPr>
        <w:drawing>
          <wp:anchor distT="0" distB="0" distL="114300" distR="114300" simplePos="0" relativeHeight="251663360" behindDoc="1" locked="0" layoutInCell="1" allowOverlap="1" wp14:anchorId="1DC25C37" wp14:editId="44585943">
            <wp:simplePos x="0" y="0"/>
            <wp:positionH relativeFrom="column">
              <wp:posOffset>-171449</wp:posOffset>
            </wp:positionH>
            <wp:positionV relativeFrom="paragraph">
              <wp:posOffset>520700</wp:posOffset>
            </wp:positionV>
            <wp:extent cx="2275346" cy="755650"/>
            <wp:effectExtent l="0" t="0" r="0" b="6350"/>
            <wp:wrapNone/>
            <wp:docPr id="7" name="Picture 7" descr="Shoelaces decorative step 3" title="Shoelaces decorative ste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1453" cy="757678"/>
                    </a:xfrm>
                    <a:prstGeom prst="rect">
                      <a:avLst/>
                    </a:prstGeom>
                    <a:noFill/>
                    <a:ln>
                      <a:noFill/>
                    </a:ln>
                  </pic:spPr>
                </pic:pic>
              </a:graphicData>
            </a:graphic>
            <wp14:sizeRelH relativeFrom="page">
              <wp14:pctWidth>0</wp14:pctWidth>
            </wp14:sizeRelH>
            <wp14:sizeRelV relativeFrom="page">
              <wp14:pctHeight>0</wp14:pctHeight>
            </wp14:sizeRelV>
          </wp:anchor>
        </w:drawing>
      </w:r>
      <w:r w:rsidRPr="000461EE">
        <w:rPr>
          <w:rFonts w:ascii="Arial" w:hAnsi="Arial" w:cs="Arial"/>
          <w:color w:val="7F7F7F" w:themeColor="text1" w:themeTint="80"/>
        </w:rPr>
        <w:t>Step 3</w:t>
      </w:r>
    </w:p>
    <w:p w:rsidR="000461EE" w:rsidRDefault="000461EE" w:rsidP="000461EE"/>
    <w:p w:rsidR="000461EE" w:rsidRPr="000461EE" w:rsidRDefault="000461EE" w:rsidP="000461EE">
      <w:pPr>
        <w:rPr>
          <w:rFonts w:ascii="Arial" w:hAnsi="Arial" w:cs="Arial"/>
          <w:sz w:val="24"/>
          <w:szCs w:val="24"/>
        </w:rPr>
      </w:pPr>
      <w:r>
        <w:tab/>
      </w:r>
      <w:r>
        <w:tab/>
      </w:r>
      <w:r>
        <w:tab/>
      </w:r>
      <w:r>
        <w:tab/>
      </w:r>
      <w:r>
        <w:tab/>
      </w:r>
      <w:r w:rsidRPr="000461EE">
        <w:rPr>
          <w:rFonts w:ascii="Arial" w:hAnsi="Arial" w:cs="Arial"/>
          <w:sz w:val="24"/>
          <w:szCs w:val="24"/>
        </w:rPr>
        <w:t>Pull both ends tight to complete the knot.</w:t>
      </w:r>
    </w:p>
    <w:p w:rsidR="000461EE" w:rsidRPr="000461EE" w:rsidRDefault="000461EE" w:rsidP="000461EE">
      <w:pPr>
        <w:rPr>
          <w:rFonts w:ascii="Arial" w:hAnsi="Arial" w:cs="Arial"/>
          <w:b/>
          <w:sz w:val="24"/>
          <w:szCs w:val="24"/>
        </w:rPr>
      </w:pPr>
      <w:r w:rsidRPr="000461EE">
        <w:rPr>
          <w:rFonts w:ascii="Arial" w:hAnsi="Arial" w:cs="Arial"/>
          <w:sz w:val="24"/>
          <w:szCs w:val="24"/>
        </w:rPr>
        <w:tab/>
      </w:r>
      <w:r w:rsidRPr="000461EE">
        <w:rPr>
          <w:rFonts w:ascii="Arial" w:hAnsi="Arial" w:cs="Arial"/>
          <w:sz w:val="24"/>
          <w:szCs w:val="24"/>
        </w:rPr>
        <w:tab/>
      </w:r>
      <w:r w:rsidRPr="000461EE">
        <w:rPr>
          <w:rFonts w:ascii="Arial" w:hAnsi="Arial" w:cs="Arial"/>
          <w:sz w:val="24"/>
          <w:szCs w:val="24"/>
        </w:rPr>
        <w:tab/>
      </w:r>
      <w:r w:rsidRPr="000461EE">
        <w:rPr>
          <w:rFonts w:ascii="Arial" w:hAnsi="Arial" w:cs="Arial"/>
          <w:sz w:val="24"/>
          <w:szCs w:val="24"/>
        </w:rPr>
        <w:tab/>
      </w:r>
      <w:r w:rsidRPr="000461EE">
        <w:rPr>
          <w:rFonts w:ascii="Arial" w:hAnsi="Arial" w:cs="Arial"/>
          <w:sz w:val="24"/>
          <w:szCs w:val="24"/>
        </w:rPr>
        <w:tab/>
      </w:r>
      <w:r w:rsidRPr="000461EE">
        <w:rPr>
          <w:rFonts w:ascii="Arial" w:hAnsi="Arial" w:cs="Arial"/>
          <w:b/>
          <w:sz w:val="24"/>
          <w:szCs w:val="24"/>
        </w:rPr>
        <w:t>‘</w:t>
      </w:r>
      <w:proofErr w:type="gramStart"/>
      <w:r w:rsidRPr="000461EE">
        <w:rPr>
          <w:rFonts w:ascii="Arial" w:hAnsi="Arial" w:cs="Arial"/>
          <w:b/>
          <w:sz w:val="24"/>
          <w:szCs w:val="24"/>
        </w:rPr>
        <w:t>pull</w:t>
      </w:r>
      <w:proofErr w:type="gramEnd"/>
      <w:r w:rsidRPr="000461EE">
        <w:rPr>
          <w:rFonts w:ascii="Arial" w:hAnsi="Arial" w:cs="Arial"/>
          <w:b/>
          <w:sz w:val="24"/>
          <w:szCs w:val="24"/>
        </w:rPr>
        <w:t xml:space="preserve"> it tight so we can hide.’</w:t>
      </w:r>
    </w:p>
    <w:p w:rsidR="000461EE" w:rsidRDefault="000461EE" w:rsidP="000461EE">
      <w:r w:rsidRPr="000461EE">
        <w:rPr>
          <w:rFonts w:ascii="Arial" w:hAnsi="Arial" w:cs="Arial"/>
          <w:noProof/>
          <w:lang w:eastAsia="en-GB"/>
        </w:rPr>
        <w:drawing>
          <wp:anchor distT="0" distB="0" distL="114300" distR="114300" simplePos="0" relativeHeight="251664384" behindDoc="1" locked="0" layoutInCell="1" allowOverlap="1" wp14:anchorId="0C652A6C" wp14:editId="201924DD">
            <wp:simplePos x="0" y="0"/>
            <wp:positionH relativeFrom="column">
              <wp:posOffset>-228600</wp:posOffset>
            </wp:positionH>
            <wp:positionV relativeFrom="paragraph">
              <wp:posOffset>111125</wp:posOffset>
            </wp:positionV>
            <wp:extent cx="2085975" cy="1466850"/>
            <wp:effectExtent l="0" t="0" r="9525" b="0"/>
            <wp:wrapNone/>
            <wp:docPr id="11" name="Picture 11" descr="Shoelaces decorative step 4" title="Shoelaces decorative ste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2">
                      <a:extLst>
                        <a:ext uri="{28A0092B-C50C-407E-A947-70E740481C1C}">
                          <a14:useLocalDpi xmlns:a14="http://schemas.microsoft.com/office/drawing/2010/main" val="0"/>
                        </a:ext>
                      </a:extLst>
                    </a:blip>
                    <a:srcRect b="3572"/>
                    <a:stretch/>
                  </pic:blipFill>
                  <pic:spPr bwMode="auto">
                    <a:xfrm>
                      <a:off x="0" y="0"/>
                      <a:ext cx="2085975" cy="1466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461EE" w:rsidRPr="000461EE" w:rsidRDefault="000461EE" w:rsidP="000461EE">
      <w:pPr>
        <w:pStyle w:val="Heading2"/>
        <w:rPr>
          <w:rFonts w:ascii="Arial" w:hAnsi="Arial" w:cs="Arial"/>
          <w:color w:val="7F7F7F" w:themeColor="text1" w:themeTint="80"/>
        </w:rPr>
      </w:pPr>
      <w:r w:rsidRPr="000461EE">
        <w:rPr>
          <w:rFonts w:ascii="Arial" w:hAnsi="Arial" w:cs="Arial"/>
          <w:color w:val="7F7F7F" w:themeColor="text1" w:themeTint="80"/>
        </w:rPr>
        <w:t>Step 4</w:t>
      </w:r>
    </w:p>
    <w:p w:rsidR="000461EE" w:rsidRPr="000461EE" w:rsidRDefault="000461EE" w:rsidP="000461EE">
      <w:pPr>
        <w:ind w:left="3600"/>
        <w:rPr>
          <w:rFonts w:ascii="Arial" w:hAnsi="Arial" w:cs="Arial"/>
          <w:sz w:val="24"/>
          <w:szCs w:val="24"/>
        </w:rPr>
      </w:pPr>
      <w:r w:rsidRPr="000461EE">
        <w:rPr>
          <w:rFonts w:ascii="Arial" w:hAnsi="Arial" w:cs="Arial"/>
          <w:sz w:val="24"/>
          <w:szCs w:val="24"/>
        </w:rPr>
        <w:t>Make the blue lace into a loop by doubling it back onto itself</w:t>
      </w:r>
    </w:p>
    <w:p w:rsidR="000461EE" w:rsidRPr="000461EE" w:rsidRDefault="000461EE" w:rsidP="000461EE">
      <w:pPr>
        <w:ind w:left="3600"/>
        <w:rPr>
          <w:rFonts w:ascii="Arial" w:hAnsi="Arial" w:cs="Arial"/>
          <w:sz w:val="24"/>
          <w:szCs w:val="24"/>
        </w:rPr>
      </w:pPr>
    </w:p>
    <w:p w:rsidR="000461EE" w:rsidRPr="000461EE" w:rsidRDefault="000461EE" w:rsidP="000461EE">
      <w:pPr>
        <w:ind w:left="3600"/>
        <w:rPr>
          <w:rFonts w:ascii="Arial" w:hAnsi="Arial" w:cs="Arial"/>
          <w:b/>
          <w:sz w:val="24"/>
          <w:szCs w:val="24"/>
        </w:rPr>
      </w:pPr>
      <w:r w:rsidRPr="000461EE">
        <w:rPr>
          <w:rFonts w:ascii="Arial" w:hAnsi="Arial" w:cs="Arial"/>
          <w:b/>
          <w:sz w:val="24"/>
          <w:szCs w:val="24"/>
        </w:rPr>
        <w:t>‘Over the mountain….’</w:t>
      </w:r>
    </w:p>
    <w:p w:rsidR="000461EE" w:rsidRPr="000461EE" w:rsidRDefault="000461EE" w:rsidP="000461EE">
      <w:pPr>
        <w:rPr>
          <w:rFonts w:ascii="Arial" w:hAnsi="Arial" w:cs="Arial"/>
          <w:b/>
          <w:color w:val="7F7F7F" w:themeColor="text1" w:themeTint="80"/>
          <w:sz w:val="36"/>
          <w:szCs w:val="36"/>
        </w:rPr>
      </w:pPr>
      <w:r>
        <w:rPr>
          <w:noProof/>
          <w:lang w:eastAsia="en-GB"/>
        </w:rPr>
        <w:drawing>
          <wp:anchor distT="0" distB="0" distL="114300" distR="114300" simplePos="0" relativeHeight="251665408" behindDoc="1" locked="0" layoutInCell="1" allowOverlap="1" wp14:anchorId="7FA7EB87" wp14:editId="6803918D">
            <wp:simplePos x="0" y="0"/>
            <wp:positionH relativeFrom="margin">
              <wp:posOffset>-196850</wp:posOffset>
            </wp:positionH>
            <wp:positionV relativeFrom="paragraph">
              <wp:posOffset>387350</wp:posOffset>
            </wp:positionV>
            <wp:extent cx="2276475" cy="1952625"/>
            <wp:effectExtent l="0" t="0" r="9525" b="9525"/>
            <wp:wrapNone/>
            <wp:docPr id="13" name="Picture 13" descr="Shoelaces decorative step 5" title="Shoelaces decorative ste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276475" cy="1952625"/>
                    </a:xfrm>
                    <a:prstGeom prst="rect">
                      <a:avLst/>
                    </a:prstGeom>
                  </pic:spPr>
                </pic:pic>
              </a:graphicData>
            </a:graphic>
            <wp14:sizeRelH relativeFrom="page">
              <wp14:pctWidth>0</wp14:pctWidth>
            </wp14:sizeRelH>
            <wp14:sizeRelV relativeFrom="page">
              <wp14:pctHeight>0</wp14:pctHeight>
            </wp14:sizeRelV>
          </wp:anchor>
        </w:drawing>
      </w:r>
      <w:r w:rsidRPr="000461EE">
        <w:rPr>
          <w:rFonts w:ascii="Arial" w:hAnsi="Arial" w:cs="Arial"/>
          <w:b/>
          <w:color w:val="7F7F7F" w:themeColor="text1" w:themeTint="80"/>
          <w:sz w:val="36"/>
          <w:szCs w:val="36"/>
        </w:rPr>
        <w:t>Step 5</w:t>
      </w:r>
    </w:p>
    <w:p w:rsidR="000461EE" w:rsidRDefault="000461EE" w:rsidP="000461EE">
      <w:pPr>
        <w:ind w:left="2880" w:firstLine="720"/>
        <w:rPr>
          <w:rFonts w:ascii="Arial" w:hAnsi="Arial" w:cs="Arial"/>
          <w:sz w:val="24"/>
          <w:szCs w:val="24"/>
        </w:rPr>
      </w:pPr>
      <w:r w:rsidRPr="000461EE">
        <w:rPr>
          <w:rFonts w:ascii="Arial" w:hAnsi="Arial" w:cs="Arial"/>
          <w:sz w:val="24"/>
          <w:szCs w:val="24"/>
        </w:rPr>
        <w:t>Take the yellow lace and pass it behind the blue</w:t>
      </w:r>
    </w:p>
    <w:p w:rsidR="000461EE" w:rsidRDefault="000461EE" w:rsidP="000461EE">
      <w:pPr>
        <w:ind w:left="3600"/>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loop</w:t>
      </w:r>
      <w:proofErr w:type="gramEnd"/>
      <w:r>
        <w:rPr>
          <w:rFonts w:ascii="Arial" w:hAnsi="Arial" w:cs="Arial"/>
          <w:sz w:val="24"/>
          <w:szCs w:val="24"/>
        </w:rPr>
        <w:t xml:space="preserve">. </w:t>
      </w:r>
      <w:r w:rsidR="004D4BD4">
        <w:rPr>
          <w:rFonts w:ascii="Arial" w:hAnsi="Arial" w:cs="Arial"/>
          <w:sz w:val="24"/>
          <w:szCs w:val="24"/>
        </w:rPr>
        <w:t>Continue around the blue</w:t>
      </w:r>
      <w:r w:rsidRPr="000461EE">
        <w:rPr>
          <w:rFonts w:ascii="Arial" w:hAnsi="Arial" w:cs="Arial"/>
          <w:sz w:val="24"/>
          <w:szCs w:val="24"/>
        </w:rPr>
        <w:t xml:space="preserve"> loop to end up in front.</w:t>
      </w:r>
    </w:p>
    <w:p w:rsidR="000461EE" w:rsidRPr="000461EE" w:rsidRDefault="000461EE" w:rsidP="000461EE">
      <w:pPr>
        <w:ind w:left="3600"/>
        <w:rPr>
          <w:rFonts w:ascii="Arial" w:hAnsi="Arial" w:cs="Arial"/>
          <w:sz w:val="24"/>
          <w:szCs w:val="24"/>
        </w:rPr>
      </w:pPr>
      <w:r w:rsidRPr="000461EE">
        <w:rPr>
          <w:rFonts w:ascii="Arial" w:hAnsi="Arial" w:cs="Arial"/>
          <w:b/>
          <w:sz w:val="24"/>
          <w:szCs w:val="24"/>
        </w:rPr>
        <w:t>‘</w:t>
      </w:r>
      <w:proofErr w:type="gramStart"/>
      <w:r w:rsidRPr="000461EE">
        <w:rPr>
          <w:rFonts w:ascii="Arial" w:hAnsi="Arial" w:cs="Arial"/>
          <w:b/>
          <w:sz w:val="24"/>
          <w:szCs w:val="24"/>
        </w:rPr>
        <w:t>and</w:t>
      </w:r>
      <w:proofErr w:type="gramEnd"/>
      <w:r w:rsidRPr="000461EE">
        <w:rPr>
          <w:rFonts w:ascii="Arial" w:hAnsi="Arial" w:cs="Arial"/>
          <w:b/>
          <w:sz w:val="24"/>
          <w:szCs w:val="24"/>
        </w:rPr>
        <w:t xml:space="preserve"> around we go…..’</w:t>
      </w:r>
    </w:p>
    <w:p w:rsidR="000461EE" w:rsidRPr="001E6E59" w:rsidRDefault="000461EE" w:rsidP="000461EE"/>
    <w:p w:rsidR="000461EE" w:rsidRDefault="000461EE" w:rsidP="000461EE"/>
    <w:p w:rsidR="000461EE" w:rsidRPr="000461EE" w:rsidRDefault="000461EE" w:rsidP="000461EE">
      <w:pPr>
        <w:rPr>
          <w:rFonts w:ascii="Arial" w:hAnsi="Arial" w:cs="Arial"/>
          <w:b/>
          <w:color w:val="7F7F7F" w:themeColor="text1" w:themeTint="80"/>
          <w:sz w:val="36"/>
          <w:szCs w:val="36"/>
        </w:rPr>
      </w:pPr>
      <w:r w:rsidRPr="000461EE">
        <w:rPr>
          <w:rFonts w:ascii="Arial" w:hAnsi="Arial" w:cs="Arial"/>
          <w:b/>
          <w:color w:val="7F7F7F" w:themeColor="text1" w:themeTint="80"/>
          <w:sz w:val="36"/>
          <w:szCs w:val="36"/>
        </w:rPr>
        <w:lastRenderedPageBreak/>
        <w:t>Step 6</w:t>
      </w:r>
    </w:p>
    <w:p w:rsidR="000461EE" w:rsidRPr="00BB3D44" w:rsidRDefault="000461EE" w:rsidP="000461EE">
      <w:pPr>
        <w:rPr>
          <w:color w:val="7F7F7F" w:themeColor="text1" w:themeTint="80"/>
        </w:rPr>
      </w:pPr>
      <w:r>
        <w:rPr>
          <w:noProof/>
          <w:color w:val="7F7F7F" w:themeColor="text1" w:themeTint="80"/>
          <w:lang w:eastAsia="en-GB"/>
        </w:rPr>
        <w:drawing>
          <wp:anchor distT="0" distB="0" distL="114300" distR="114300" simplePos="0" relativeHeight="251666432" behindDoc="1" locked="0" layoutInCell="1" allowOverlap="1" wp14:anchorId="6BF3C3A2" wp14:editId="01A50FE6">
            <wp:simplePos x="0" y="0"/>
            <wp:positionH relativeFrom="column">
              <wp:posOffset>0</wp:posOffset>
            </wp:positionH>
            <wp:positionV relativeFrom="paragraph">
              <wp:posOffset>1905</wp:posOffset>
            </wp:positionV>
            <wp:extent cx="2200275" cy="1809750"/>
            <wp:effectExtent l="0" t="0" r="9525" b="0"/>
            <wp:wrapNone/>
            <wp:docPr id="15" name="Picture 15" descr="Shoelaces decorative step 6" title="Shoelaces decorative ste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00275" cy="1809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461EE" w:rsidRPr="000461EE" w:rsidRDefault="004D4BD4" w:rsidP="000461EE">
      <w:pPr>
        <w:ind w:left="3600"/>
        <w:rPr>
          <w:rFonts w:ascii="Arial" w:hAnsi="Arial" w:cs="Arial"/>
          <w:sz w:val="24"/>
          <w:szCs w:val="24"/>
        </w:rPr>
      </w:pPr>
      <w:r>
        <w:rPr>
          <w:rFonts w:ascii="Arial" w:hAnsi="Arial" w:cs="Arial"/>
          <w:sz w:val="24"/>
          <w:szCs w:val="24"/>
        </w:rPr>
        <w:t xml:space="preserve">Start to feed the </w:t>
      </w:r>
      <w:r w:rsidR="000461EE" w:rsidRPr="000461EE">
        <w:rPr>
          <w:rFonts w:ascii="Arial" w:hAnsi="Arial" w:cs="Arial"/>
          <w:sz w:val="24"/>
          <w:szCs w:val="24"/>
        </w:rPr>
        <w:t>yellow lace into the ‘hole’ that has just been made.</w:t>
      </w:r>
    </w:p>
    <w:p w:rsidR="000461EE" w:rsidRPr="000461EE" w:rsidRDefault="000461EE" w:rsidP="000461EE">
      <w:pPr>
        <w:rPr>
          <w:rFonts w:ascii="Arial" w:hAnsi="Arial" w:cs="Arial"/>
          <w:b/>
          <w:color w:val="7F7F7F" w:themeColor="text1" w:themeTint="80"/>
          <w:sz w:val="24"/>
          <w:szCs w:val="24"/>
        </w:rPr>
      </w:pPr>
      <w:r w:rsidRPr="000461EE">
        <w:rPr>
          <w:rFonts w:ascii="Arial" w:hAnsi="Arial" w:cs="Arial"/>
          <w:b/>
          <w:color w:val="7F7F7F" w:themeColor="text1" w:themeTint="80"/>
          <w:sz w:val="24"/>
          <w:szCs w:val="24"/>
        </w:rPr>
        <w:tab/>
      </w:r>
      <w:r w:rsidRPr="000461EE">
        <w:rPr>
          <w:rFonts w:ascii="Arial" w:hAnsi="Arial" w:cs="Arial"/>
          <w:b/>
          <w:color w:val="7F7F7F" w:themeColor="text1" w:themeTint="80"/>
          <w:sz w:val="24"/>
          <w:szCs w:val="24"/>
        </w:rPr>
        <w:tab/>
      </w:r>
      <w:r w:rsidRPr="000461EE">
        <w:rPr>
          <w:rFonts w:ascii="Arial" w:hAnsi="Arial" w:cs="Arial"/>
          <w:b/>
          <w:color w:val="7F7F7F" w:themeColor="text1" w:themeTint="80"/>
          <w:sz w:val="24"/>
          <w:szCs w:val="24"/>
        </w:rPr>
        <w:tab/>
      </w:r>
      <w:r w:rsidRPr="000461EE">
        <w:rPr>
          <w:rFonts w:ascii="Arial" w:hAnsi="Arial" w:cs="Arial"/>
          <w:b/>
          <w:color w:val="7F7F7F" w:themeColor="text1" w:themeTint="80"/>
          <w:sz w:val="24"/>
          <w:szCs w:val="24"/>
        </w:rPr>
        <w:tab/>
      </w:r>
      <w:r w:rsidRPr="000461EE">
        <w:rPr>
          <w:rFonts w:ascii="Arial" w:hAnsi="Arial" w:cs="Arial"/>
          <w:b/>
          <w:color w:val="7F7F7F" w:themeColor="text1" w:themeTint="80"/>
          <w:sz w:val="24"/>
          <w:szCs w:val="24"/>
        </w:rPr>
        <w:tab/>
      </w:r>
    </w:p>
    <w:p w:rsidR="000461EE" w:rsidRPr="000461EE" w:rsidRDefault="000461EE" w:rsidP="000461EE">
      <w:pPr>
        <w:rPr>
          <w:rFonts w:ascii="Arial" w:hAnsi="Arial" w:cs="Arial"/>
          <w:b/>
          <w:color w:val="7F7F7F" w:themeColor="text1" w:themeTint="80"/>
          <w:sz w:val="24"/>
          <w:szCs w:val="24"/>
        </w:rPr>
      </w:pPr>
      <w:r w:rsidRPr="000461EE">
        <w:rPr>
          <w:rFonts w:ascii="Arial" w:hAnsi="Arial" w:cs="Arial"/>
          <w:b/>
          <w:color w:val="7F7F7F" w:themeColor="text1" w:themeTint="80"/>
          <w:sz w:val="24"/>
          <w:szCs w:val="24"/>
        </w:rPr>
        <w:tab/>
      </w:r>
      <w:r w:rsidRPr="000461EE">
        <w:rPr>
          <w:rFonts w:ascii="Arial" w:hAnsi="Arial" w:cs="Arial"/>
          <w:b/>
          <w:color w:val="7F7F7F" w:themeColor="text1" w:themeTint="80"/>
          <w:sz w:val="24"/>
          <w:szCs w:val="24"/>
        </w:rPr>
        <w:tab/>
      </w:r>
      <w:r w:rsidRPr="000461EE">
        <w:rPr>
          <w:rFonts w:ascii="Arial" w:hAnsi="Arial" w:cs="Arial"/>
          <w:b/>
          <w:color w:val="7F7F7F" w:themeColor="text1" w:themeTint="80"/>
          <w:sz w:val="24"/>
          <w:szCs w:val="24"/>
        </w:rPr>
        <w:tab/>
      </w:r>
      <w:r w:rsidRPr="000461EE">
        <w:rPr>
          <w:rFonts w:ascii="Arial" w:hAnsi="Arial" w:cs="Arial"/>
          <w:b/>
          <w:color w:val="7F7F7F" w:themeColor="text1" w:themeTint="80"/>
          <w:sz w:val="24"/>
          <w:szCs w:val="24"/>
        </w:rPr>
        <w:tab/>
      </w:r>
      <w:r w:rsidRPr="000461EE">
        <w:rPr>
          <w:rFonts w:ascii="Arial" w:hAnsi="Arial" w:cs="Arial"/>
          <w:b/>
          <w:color w:val="7F7F7F" w:themeColor="text1" w:themeTint="80"/>
          <w:sz w:val="24"/>
          <w:szCs w:val="24"/>
        </w:rPr>
        <w:tab/>
      </w:r>
      <w:r w:rsidRPr="000461EE">
        <w:rPr>
          <w:rFonts w:ascii="Arial" w:hAnsi="Arial" w:cs="Arial"/>
          <w:b/>
          <w:sz w:val="24"/>
          <w:szCs w:val="24"/>
        </w:rPr>
        <w:t>‘Here’s my arrow……..’</w:t>
      </w:r>
    </w:p>
    <w:p w:rsidR="000461EE" w:rsidRPr="007B5FF5" w:rsidRDefault="000461EE" w:rsidP="000461EE">
      <w:r>
        <w:tab/>
      </w:r>
      <w:r>
        <w:tab/>
      </w:r>
      <w:r>
        <w:tab/>
      </w:r>
      <w:r>
        <w:tab/>
      </w:r>
      <w:r>
        <w:tab/>
      </w:r>
    </w:p>
    <w:p w:rsidR="000461EE" w:rsidRDefault="000461EE" w:rsidP="000461EE">
      <w:pPr>
        <w:pStyle w:val="Heading4"/>
      </w:pPr>
    </w:p>
    <w:p w:rsidR="000461EE" w:rsidRDefault="000461EE" w:rsidP="000461EE">
      <w:pPr>
        <w:pStyle w:val="Heading4"/>
      </w:pPr>
    </w:p>
    <w:p w:rsidR="000461EE" w:rsidRPr="000461EE" w:rsidRDefault="000461EE" w:rsidP="000461EE">
      <w:pPr>
        <w:rPr>
          <w:rFonts w:ascii="Arial" w:hAnsi="Arial" w:cs="Arial"/>
          <w:b/>
          <w:color w:val="7F7F7F" w:themeColor="text1" w:themeTint="80"/>
          <w:sz w:val="36"/>
          <w:szCs w:val="36"/>
        </w:rPr>
      </w:pPr>
      <w:r w:rsidRPr="000461EE">
        <w:rPr>
          <w:rFonts w:ascii="Arial" w:hAnsi="Arial" w:cs="Arial"/>
          <w:b/>
          <w:color w:val="7F7F7F" w:themeColor="text1" w:themeTint="80"/>
          <w:sz w:val="36"/>
          <w:szCs w:val="36"/>
        </w:rPr>
        <w:t>Step 7</w:t>
      </w:r>
    </w:p>
    <w:p w:rsidR="000461EE" w:rsidRPr="000461EE" w:rsidRDefault="000461EE" w:rsidP="000461EE">
      <w:pPr>
        <w:ind w:left="3600"/>
        <w:rPr>
          <w:rFonts w:ascii="Arial" w:hAnsi="Arial" w:cs="Arial"/>
          <w:sz w:val="24"/>
          <w:szCs w:val="24"/>
        </w:rPr>
      </w:pPr>
      <w:r w:rsidRPr="00A56DC7">
        <w:rPr>
          <w:b/>
          <w:noProof/>
          <w:sz w:val="36"/>
          <w:szCs w:val="36"/>
          <w:lang w:eastAsia="en-GB"/>
        </w:rPr>
        <w:drawing>
          <wp:anchor distT="0" distB="0" distL="114300" distR="114300" simplePos="0" relativeHeight="251667456" behindDoc="1" locked="0" layoutInCell="1" allowOverlap="1" wp14:anchorId="345F895A" wp14:editId="50250E46">
            <wp:simplePos x="0" y="0"/>
            <wp:positionH relativeFrom="column">
              <wp:posOffset>0</wp:posOffset>
            </wp:positionH>
            <wp:positionV relativeFrom="paragraph">
              <wp:posOffset>-1905</wp:posOffset>
            </wp:positionV>
            <wp:extent cx="2276475" cy="1162050"/>
            <wp:effectExtent l="0" t="0" r="9525" b="0"/>
            <wp:wrapNone/>
            <wp:docPr id="17" name="Picture 17" descr="Shoelaces decorative step 7" title="Shoelaces decorative ste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76475"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4"/>
          <w:szCs w:val="24"/>
        </w:rPr>
        <w:t>Wi</w:t>
      </w:r>
      <w:r w:rsidRPr="000461EE">
        <w:rPr>
          <w:rFonts w:ascii="Arial" w:hAnsi="Arial" w:cs="Arial"/>
          <w:sz w:val="24"/>
          <w:szCs w:val="24"/>
        </w:rPr>
        <w:t>th the yellow lace now through the ‘hole’, grab hold of both loops and start to pull the knot tight. Continue pulling on the loops until the knot is firmly tied.</w:t>
      </w:r>
    </w:p>
    <w:p w:rsidR="000461EE" w:rsidRPr="000461EE" w:rsidRDefault="000461EE" w:rsidP="000461EE">
      <w:pPr>
        <w:ind w:left="3600"/>
        <w:rPr>
          <w:rFonts w:ascii="Arial" w:hAnsi="Arial" w:cs="Arial"/>
          <w:b/>
          <w:sz w:val="24"/>
          <w:szCs w:val="24"/>
        </w:rPr>
      </w:pPr>
      <w:r w:rsidRPr="000461EE">
        <w:rPr>
          <w:rFonts w:ascii="Arial" w:hAnsi="Arial" w:cs="Arial"/>
          <w:b/>
          <w:sz w:val="24"/>
          <w:szCs w:val="24"/>
        </w:rPr>
        <w:t>‘And here’s my bow…</w:t>
      </w:r>
      <w:proofErr w:type="gramStart"/>
      <w:r w:rsidRPr="000461EE">
        <w:rPr>
          <w:rFonts w:ascii="Arial" w:hAnsi="Arial" w:cs="Arial"/>
          <w:b/>
          <w:sz w:val="24"/>
          <w:szCs w:val="24"/>
        </w:rPr>
        <w:t>..!</w:t>
      </w:r>
      <w:proofErr w:type="gramEnd"/>
      <w:r w:rsidRPr="000461EE">
        <w:rPr>
          <w:rFonts w:ascii="Arial" w:hAnsi="Arial" w:cs="Arial"/>
          <w:b/>
          <w:sz w:val="24"/>
          <w:szCs w:val="24"/>
        </w:rPr>
        <w:t>’</w:t>
      </w:r>
    </w:p>
    <w:p w:rsidR="000461EE" w:rsidRDefault="00427703" w:rsidP="00EC2096">
      <w:pPr>
        <w:pStyle w:val="Heading2"/>
        <w:spacing w:line="300" w:lineRule="atLeast"/>
        <w:rPr>
          <w:rFonts w:ascii="Arial" w:hAnsi="Arial" w:cs="Arial"/>
          <w:sz w:val="24"/>
          <w:szCs w:val="24"/>
        </w:rPr>
      </w:pPr>
      <w:r>
        <w:rPr>
          <w:rFonts w:ascii="Segoe UI" w:hAnsi="Segoe UI" w:cs="Segoe UI"/>
          <w:sz w:val="21"/>
          <w:szCs w:val="21"/>
        </w:rPr>
        <w:pict>
          <v:rect id="_x0000_i1026" style="width:0;height:1.5pt" o:hralign="center" o:hrstd="t" o:hr="t" fillcolor="#a0a0a0" stroked="f"/>
        </w:pict>
      </w:r>
    </w:p>
    <w:p w:rsidR="00EC2096" w:rsidRPr="00E939B1" w:rsidRDefault="00EC2096" w:rsidP="00EC2096">
      <w:pPr>
        <w:pStyle w:val="Heading2"/>
        <w:spacing w:line="300" w:lineRule="atLeast"/>
        <w:rPr>
          <w:rFonts w:ascii="Arial" w:hAnsi="Arial" w:cs="Arial"/>
        </w:rPr>
      </w:pPr>
      <w:r w:rsidRPr="00E939B1">
        <w:rPr>
          <w:rFonts w:ascii="Arial" w:hAnsi="Arial" w:cs="Arial"/>
        </w:rPr>
        <w:t>Alternatives to Shoelaces</w:t>
      </w:r>
    </w:p>
    <w:p w:rsidR="00EC2096" w:rsidRPr="00E939B1" w:rsidRDefault="002414CE" w:rsidP="00EC2096">
      <w:pPr>
        <w:pStyle w:val="NormalWeb"/>
        <w:spacing w:line="300" w:lineRule="atLeast"/>
        <w:rPr>
          <w:rFonts w:ascii="Arial" w:hAnsi="Arial" w:cs="Arial"/>
        </w:rPr>
      </w:pPr>
      <w:r>
        <w:t>S</w:t>
      </w:r>
      <w:r>
        <w:rPr>
          <w:rFonts w:ascii="Arial" w:hAnsi="Arial" w:cs="Arial"/>
        </w:rPr>
        <w:t>ome children find</w:t>
      </w:r>
      <w:r w:rsidRPr="00E939B1">
        <w:rPr>
          <w:rFonts w:ascii="Arial" w:hAnsi="Arial" w:cs="Arial"/>
        </w:rPr>
        <w:t xml:space="preserve"> traditional shoelace</w:t>
      </w:r>
      <w:r>
        <w:rPr>
          <w:rFonts w:ascii="Arial" w:hAnsi="Arial" w:cs="Arial"/>
        </w:rPr>
        <w:t>s difficult, even with</w:t>
      </w:r>
      <w:r w:rsidRPr="00E939B1">
        <w:rPr>
          <w:rFonts w:ascii="Arial" w:hAnsi="Arial" w:cs="Arial"/>
        </w:rPr>
        <w:t xml:space="preserve"> lots of practice</w:t>
      </w:r>
      <w:r w:rsidR="00EC2096" w:rsidRPr="00E939B1">
        <w:rPr>
          <w:rFonts w:ascii="Arial" w:hAnsi="Arial" w:cs="Arial"/>
        </w:rPr>
        <w:t>. This is especially common if they have difficulties</w:t>
      </w:r>
      <w:r w:rsidR="00AD4F9D">
        <w:rPr>
          <w:rFonts w:ascii="Arial" w:hAnsi="Arial" w:cs="Arial"/>
        </w:rPr>
        <w:t xml:space="preserve"> with coordination</w:t>
      </w:r>
      <w:r w:rsidR="00EC2096" w:rsidRPr="00E939B1">
        <w:rPr>
          <w:rFonts w:ascii="Arial" w:hAnsi="Arial" w:cs="Arial"/>
        </w:rPr>
        <w:t xml:space="preserve"> or motor planning.</w:t>
      </w:r>
      <w:r w:rsidR="000461EE">
        <w:rPr>
          <w:rFonts w:ascii="Arial" w:hAnsi="Arial" w:cs="Arial"/>
        </w:rPr>
        <w:t xml:space="preserve"> </w:t>
      </w:r>
      <w:r w:rsidR="00EC2096" w:rsidRPr="00E939B1">
        <w:rPr>
          <w:rFonts w:ascii="Arial" w:hAnsi="Arial" w:cs="Arial"/>
        </w:rPr>
        <w:t>Alternative fastenings can help children become more</w:t>
      </w:r>
      <w:r>
        <w:rPr>
          <w:rFonts w:ascii="Arial" w:hAnsi="Arial" w:cs="Arial"/>
        </w:rPr>
        <w:t xml:space="preserve"> independent while they keep</w:t>
      </w:r>
      <w:r w:rsidR="00EC2096" w:rsidRPr="00E939B1">
        <w:rPr>
          <w:rFonts w:ascii="Arial" w:hAnsi="Arial" w:cs="Arial"/>
        </w:rPr>
        <w:t xml:space="preserve"> developing their skills. Options include:</w:t>
      </w:r>
    </w:p>
    <w:p w:rsidR="00EC2096" w:rsidRPr="00E939B1" w:rsidRDefault="00EC2096" w:rsidP="00EC2096">
      <w:pPr>
        <w:numPr>
          <w:ilvl w:val="0"/>
          <w:numId w:val="5"/>
        </w:numPr>
        <w:spacing w:before="100" w:beforeAutospacing="1" w:after="100" w:afterAutospacing="1" w:line="300" w:lineRule="atLeast"/>
        <w:rPr>
          <w:rFonts w:ascii="Arial" w:hAnsi="Arial" w:cs="Arial"/>
          <w:sz w:val="24"/>
          <w:szCs w:val="24"/>
        </w:rPr>
      </w:pPr>
      <w:r w:rsidRPr="00E939B1">
        <w:rPr>
          <w:rFonts w:ascii="Arial" w:hAnsi="Arial" w:cs="Arial"/>
          <w:sz w:val="24"/>
          <w:szCs w:val="24"/>
        </w:rPr>
        <w:t>Elastic no-tie shoelaces</w:t>
      </w:r>
    </w:p>
    <w:p w:rsidR="00EC2096" w:rsidRPr="00E939B1" w:rsidRDefault="00EC2096" w:rsidP="00EC2096">
      <w:pPr>
        <w:numPr>
          <w:ilvl w:val="0"/>
          <w:numId w:val="5"/>
        </w:numPr>
        <w:spacing w:before="100" w:beforeAutospacing="1" w:after="100" w:afterAutospacing="1" w:line="300" w:lineRule="atLeast"/>
        <w:rPr>
          <w:rFonts w:ascii="Arial" w:hAnsi="Arial" w:cs="Arial"/>
          <w:sz w:val="24"/>
          <w:szCs w:val="24"/>
        </w:rPr>
      </w:pPr>
      <w:proofErr w:type="spellStart"/>
      <w:r w:rsidRPr="00E939B1">
        <w:rPr>
          <w:rFonts w:ascii="Arial" w:hAnsi="Arial" w:cs="Arial"/>
          <w:sz w:val="24"/>
          <w:szCs w:val="24"/>
        </w:rPr>
        <w:t>Greeper</w:t>
      </w:r>
      <w:proofErr w:type="spellEnd"/>
      <w:r w:rsidRPr="00E939B1">
        <w:rPr>
          <w:rFonts w:ascii="Arial" w:hAnsi="Arial" w:cs="Arial"/>
          <w:sz w:val="24"/>
          <w:szCs w:val="24"/>
        </w:rPr>
        <w:t>® laces</w:t>
      </w:r>
    </w:p>
    <w:p w:rsidR="00EC2096" w:rsidRPr="00E939B1" w:rsidRDefault="00EC2096" w:rsidP="00EC2096">
      <w:pPr>
        <w:numPr>
          <w:ilvl w:val="0"/>
          <w:numId w:val="5"/>
        </w:numPr>
        <w:spacing w:before="100" w:beforeAutospacing="1" w:after="100" w:afterAutospacing="1" w:line="300" w:lineRule="atLeast"/>
        <w:rPr>
          <w:rFonts w:ascii="Arial" w:hAnsi="Arial" w:cs="Arial"/>
          <w:sz w:val="24"/>
          <w:szCs w:val="24"/>
        </w:rPr>
      </w:pPr>
      <w:proofErr w:type="spellStart"/>
      <w:r w:rsidRPr="00E939B1">
        <w:rPr>
          <w:rFonts w:ascii="Arial" w:hAnsi="Arial" w:cs="Arial"/>
          <w:sz w:val="24"/>
          <w:szCs w:val="24"/>
        </w:rPr>
        <w:t>Hickies</w:t>
      </w:r>
      <w:proofErr w:type="spellEnd"/>
      <w:r w:rsidRPr="00E939B1">
        <w:rPr>
          <w:rFonts w:ascii="Arial" w:hAnsi="Arial" w:cs="Arial"/>
          <w:sz w:val="24"/>
          <w:szCs w:val="24"/>
        </w:rPr>
        <w:t>® lace replacements</w:t>
      </w:r>
    </w:p>
    <w:p w:rsidR="00EC2096" w:rsidRPr="00E939B1" w:rsidRDefault="00EC2096" w:rsidP="00EC2096">
      <w:pPr>
        <w:numPr>
          <w:ilvl w:val="0"/>
          <w:numId w:val="5"/>
        </w:numPr>
        <w:spacing w:before="100" w:beforeAutospacing="1" w:after="100" w:afterAutospacing="1" w:line="300" w:lineRule="atLeast"/>
        <w:rPr>
          <w:rFonts w:ascii="Arial" w:hAnsi="Arial" w:cs="Arial"/>
          <w:sz w:val="24"/>
          <w:szCs w:val="24"/>
        </w:rPr>
      </w:pPr>
      <w:r w:rsidRPr="00E939B1">
        <w:rPr>
          <w:rFonts w:ascii="Arial" w:hAnsi="Arial" w:cs="Arial"/>
          <w:sz w:val="24"/>
          <w:szCs w:val="24"/>
        </w:rPr>
        <w:t>Coiler® laces</w:t>
      </w:r>
    </w:p>
    <w:p w:rsidR="00EC2096" w:rsidRPr="00E939B1" w:rsidRDefault="00EC2096" w:rsidP="00EC2096">
      <w:pPr>
        <w:numPr>
          <w:ilvl w:val="0"/>
          <w:numId w:val="5"/>
        </w:numPr>
        <w:spacing w:before="100" w:beforeAutospacing="1" w:after="100" w:afterAutospacing="1" w:line="300" w:lineRule="atLeast"/>
        <w:rPr>
          <w:rFonts w:ascii="Arial" w:hAnsi="Arial" w:cs="Arial"/>
          <w:sz w:val="24"/>
          <w:szCs w:val="24"/>
        </w:rPr>
      </w:pPr>
      <w:r w:rsidRPr="00E939B1">
        <w:rPr>
          <w:rFonts w:ascii="Arial" w:hAnsi="Arial" w:cs="Arial"/>
          <w:sz w:val="24"/>
          <w:szCs w:val="24"/>
        </w:rPr>
        <w:t>Easy Lace® systems</w:t>
      </w:r>
    </w:p>
    <w:p w:rsidR="00EC2096" w:rsidRPr="00E939B1" w:rsidRDefault="00EC2096" w:rsidP="00EC2096">
      <w:pPr>
        <w:numPr>
          <w:ilvl w:val="0"/>
          <w:numId w:val="5"/>
        </w:numPr>
        <w:spacing w:before="100" w:beforeAutospacing="1" w:after="100" w:afterAutospacing="1" w:line="300" w:lineRule="atLeast"/>
        <w:rPr>
          <w:rFonts w:ascii="Arial" w:hAnsi="Arial" w:cs="Arial"/>
          <w:sz w:val="24"/>
          <w:szCs w:val="24"/>
        </w:rPr>
      </w:pPr>
      <w:r w:rsidRPr="00E939B1">
        <w:rPr>
          <w:rFonts w:ascii="Arial" w:hAnsi="Arial" w:cs="Arial"/>
          <w:sz w:val="24"/>
          <w:szCs w:val="24"/>
        </w:rPr>
        <w:t>Velcro-fastening shoes</w:t>
      </w:r>
    </w:p>
    <w:p w:rsidR="00EC2096" w:rsidRPr="00E939B1" w:rsidRDefault="00EC2096" w:rsidP="00EC2096">
      <w:pPr>
        <w:pStyle w:val="Heading2"/>
        <w:spacing w:line="300" w:lineRule="atLeast"/>
        <w:rPr>
          <w:rFonts w:ascii="Arial" w:hAnsi="Arial" w:cs="Arial"/>
        </w:rPr>
      </w:pPr>
      <w:r w:rsidRPr="00E939B1">
        <w:rPr>
          <w:rFonts w:ascii="Arial" w:hAnsi="Arial" w:cs="Arial"/>
        </w:rPr>
        <w:t>Remember</w:t>
      </w:r>
    </w:p>
    <w:p w:rsidR="00E939B1" w:rsidRDefault="00EC2096" w:rsidP="00AD4F9D">
      <w:pPr>
        <w:pStyle w:val="NormalWeb"/>
        <w:spacing w:line="300" w:lineRule="atLeast"/>
        <w:rPr>
          <w:rFonts w:ascii="Arial" w:hAnsi="Arial" w:cs="Arial"/>
        </w:rPr>
      </w:pPr>
      <w:r w:rsidRPr="00E939B1">
        <w:rPr>
          <w:rFonts w:ascii="Arial" w:hAnsi="Arial" w:cs="Arial"/>
        </w:rPr>
        <w:t>Learning to tie sho</w:t>
      </w:r>
      <w:r w:rsidR="00AD4F9D">
        <w:rPr>
          <w:rFonts w:ascii="Arial" w:hAnsi="Arial" w:cs="Arial"/>
        </w:rPr>
        <w:t>elaces takes patience, practice</w:t>
      </w:r>
      <w:r w:rsidRPr="00E939B1">
        <w:rPr>
          <w:rFonts w:ascii="Arial" w:hAnsi="Arial" w:cs="Arial"/>
        </w:rPr>
        <w:t xml:space="preserve"> and encouragement. K</w:t>
      </w:r>
      <w:r w:rsidR="00D535D4">
        <w:rPr>
          <w:rFonts w:ascii="Arial" w:hAnsi="Arial" w:cs="Arial"/>
        </w:rPr>
        <w:t>eep sessions short and positive. C</w:t>
      </w:r>
      <w:r w:rsidRPr="00E939B1">
        <w:rPr>
          <w:rFonts w:ascii="Arial" w:hAnsi="Arial" w:cs="Arial"/>
        </w:rPr>
        <w:t>elebrate small successes</w:t>
      </w:r>
      <w:r w:rsidR="00D535D4">
        <w:rPr>
          <w:rFonts w:ascii="Arial" w:hAnsi="Arial" w:cs="Arial"/>
        </w:rPr>
        <w:t>. F</w:t>
      </w:r>
      <w:r w:rsidRPr="00E939B1">
        <w:rPr>
          <w:rFonts w:ascii="Arial" w:hAnsi="Arial" w:cs="Arial"/>
        </w:rPr>
        <w:t>ocus on building confidence as well as independence.</w:t>
      </w:r>
      <w:r w:rsidR="00427703">
        <w:rPr>
          <w:rFonts w:ascii="Segoe UI" w:hAnsi="Segoe UI" w:cs="Segoe UI"/>
          <w:sz w:val="21"/>
          <w:szCs w:val="21"/>
        </w:rPr>
        <w:pict>
          <v:rect id="_x0000_i1027" style="width:0;height:1.5pt" o:hralign="center" o:hrstd="t" o:hr="t" fillcolor="#a0a0a0" stroked="f"/>
        </w:pict>
      </w:r>
    </w:p>
    <w:p w:rsidR="009B03C6" w:rsidRPr="000461EE" w:rsidRDefault="00E939B1" w:rsidP="000461EE">
      <w:pPr>
        <w:spacing w:before="100" w:beforeAutospacing="1" w:after="100" w:afterAutospacing="1" w:line="240" w:lineRule="auto"/>
        <w:rPr>
          <w:rFonts w:ascii="Arial" w:eastAsia="Times New Roman" w:hAnsi="Arial" w:cs="Arial"/>
          <w:sz w:val="21"/>
          <w:szCs w:val="21"/>
          <w:lang w:eastAsia="en-GB"/>
        </w:rPr>
      </w:pPr>
      <w:r w:rsidRPr="00680260">
        <w:rPr>
          <w:rFonts w:ascii="Arial" w:eastAsia="Times New Roman" w:hAnsi="Arial" w:cs="Arial"/>
          <w:b/>
          <w:bCs/>
          <w:sz w:val="21"/>
          <w:szCs w:val="21"/>
          <w:lang w:eastAsia="en-GB"/>
        </w:rPr>
        <w:t>Children's Occupational Therapy Service</w:t>
      </w:r>
      <w:r w:rsidRPr="00680260">
        <w:rPr>
          <w:rFonts w:ascii="Arial" w:eastAsia="Times New Roman" w:hAnsi="Arial" w:cs="Arial"/>
          <w:sz w:val="21"/>
          <w:szCs w:val="21"/>
          <w:lang w:eastAsia="en-GB"/>
        </w:rPr>
        <w:br/>
      </w:r>
      <w:r w:rsidRPr="00680260">
        <w:rPr>
          <w:rFonts w:ascii="Arial" w:eastAsia="Times New Roman" w:hAnsi="Arial" w:cs="Arial"/>
          <w:i/>
          <w:iCs/>
          <w:sz w:val="21"/>
          <w:szCs w:val="21"/>
          <w:lang w:eastAsia="en-GB"/>
        </w:rPr>
        <w:t>Supporting children and families to develop skills for everyday life.</w:t>
      </w:r>
    </w:p>
    <w:sectPr w:rsidR="009B03C6" w:rsidRPr="000461EE">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7703" w:rsidRDefault="00427703" w:rsidP="00427703">
      <w:pPr>
        <w:spacing w:after="0" w:line="240" w:lineRule="auto"/>
      </w:pPr>
      <w:r>
        <w:separator/>
      </w:r>
    </w:p>
  </w:endnote>
  <w:endnote w:type="continuationSeparator" w:id="0">
    <w:p w:rsidR="00427703" w:rsidRDefault="00427703" w:rsidP="00427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703" w:rsidRDefault="00427703" w:rsidP="00427703">
    <w:pPr>
      <w:pStyle w:val="Footer"/>
    </w:pPr>
    <w:r>
      <w:t>Reviewed September 2026</w:t>
    </w:r>
  </w:p>
  <w:p w:rsidR="00427703" w:rsidRDefault="004277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7703" w:rsidRDefault="00427703" w:rsidP="00427703">
      <w:pPr>
        <w:spacing w:after="0" w:line="240" w:lineRule="auto"/>
      </w:pPr>
      <w:r>
        <w:separator/>
      </w:r>
    </w:p>
  </w:footnote>
  <w:footnote w:type="continuationSeparator" w:id="0">
    <w:p w:rsidR="00427703" w:rsidRDefault="00427703" w:rsidP="004277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28007A"/>
    <w:multiLevelType w:val="multilevel"/>
    <w:tmpl w:val="F2AC4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7F1DA0"/>
    <w:multiLevelType w:val="multilevel"/>
    <w:tmpl w:val="5E1A9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BF3D28"/>
    <w:multiLevelType w:val="multilevel"/>
    <w:tmpl w:val="C1127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9A5890"/>
    <w:multiLevelType w:val="multilevel"/>
    <w:tmpl w:val="8DD0C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9A5996"/>
    <w:multiLevelType w:val="multilevel"/>
    <w:tmpl w:val="1A360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E40341"/>
    <w:multiLevelType w:val="multilevel"/>
    <w:tmpl w:val="EB805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0343F4"/>
    <w:multiLevelType w:val="multilevel"/>
    <w:tmpl w:val="640C8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D32339"/>
    <w:multiLevelType w:val="multilevel"/>
    <w:tmpl w:val="F2287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7"/>
  </w:num>
  <w:num w:numId="4">
    <w:abstractNumId w:val="6"/>
  </w:num>
  <w:num w:numId="5">
    <w:abstractNumId w:val="5"/>
  </w:num>
  <w:num w:numId="6">
    <w:abstractNumId w:val="1"/>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096"/>
    <w:rsid w:val="000461EE"/>
    <w:rsid w:val="001A4320"/>
    <w:rsid w:val="002414CE"/>
    <w:rsid w:val="0028468C"/>
    <w:rsid w:val="002E0FB1"/>
    <w:rsid w:val="00427703"/>
    <w:rsid w:val="004D4BD4"/>
    <w:rsid w:val="009B03C6"/>
    <w:rsid w:val="00A53DD3"/>
    <w:rsid w:val="00AD4F9D"/>
    <w:rsid w:val="00D535D4"/>
    <w:rsid w:val="00D7287D"/>
    <w:rsid w:val="00E939B1"/>
    <w:rsid w:val="00EC20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chartTrackingRefBased/>
  <w15:docId w15:val="{8C392DAA-3932-455E-8C51-05047F3BF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C209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EC209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EC209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461E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2096"/>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EC2096"/>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EC209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C2096"/>
    <w:rPr>
      <w:b/>
      <w:bCs/>
    </w:rPr>
  </w:style>
  <w:style w:type="character" w:customStyle="1" w:styleId="Heading3Char">
    <w:name w:val="Heading 3 Char"/>
    <w:basedOn w:val="DefaultParagraphFont"/>
    <w:link w:val="Heading3"/>
    <w:uiPriority w:val="9"/>
    <w:semiHidden/>
    <w:rsid w:val="00EC209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0461EE"/>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4277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7703"/>
  </w:style>
  <w:style w:type="paragraph" w:styleId="Footer">
    <w:name w:val="footer"/>
    <w:basedOn w:val="Normal"/>
    <w:link w:val="FooterChar"/>
    <w:uiPriority w:val="99"/>
    <w:unhideWhenUsed/>
    <w:rsid w:val="004277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77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544309">
      <w:bodyDiv w:val="1"/>
      <w:marLeft w:val="0"/>
      <w:marRight w:val="0"/>
      <w:marTop w:val="0"/>
      <w:marBottom w:val="0"/>
      <w:divBdr>
        <w:top w:val="none" w:sz="0" w:space="0" w:color="auto"/>
        <w:left w:val="none" w:sz="0" w:space="0" w:color="auto"/>
        <w:bottom w:val="none" w:sz="0" w:space="0" w:color="auto"/>
        <w:right w:val="none" w:sz="0" w:space="0" w:color="auto"/>
      </w:divBdr>
    </w:div>
    <w:div w:id="782114082">
      <w:bodyDiv w:val="1"/>
      <w:marLeft w:val="0"/>
      <w:marRight w:val="0"/>
      <w:marTop w:val="0"/>
      <w:marBottom w:val="0"/>
      <w:divBdr>
        <w:top w:val="none" w:sz="0" w:space="0" w:color="auto"/>
        <w:left w:val="none" w:sz="0" w:space="0" w:color="auto"/>
        <w:bottom w:val="none" w:sz="0" w:space="0" w:color="auto"/>
        <w:right w:val="none" w:sz="0" w:space="0" w:color="auto"/>
      </w:divBdr>
      <w:divsChild>
        <w:div w:id="1476532630">
          <w:marLeft w:val="0"/>
          <w:marRight w:val="0"/>
          <w:marTop w:val="0"/>
          <w:marBottom w:val="0"/>
          <w:divBdr>
            <w:top w:val="none" w:sz="0" w:space="0" w:color="auto"/>
            <w:left w:val="none" w:sz="0" w:space="0" w:color="auto"/>
            <w:bottom w:val="none" w:sz="0" w:space="0" w:color="auto"/>
            <w:right w:val="none" w:sz="0" w:space="0" w:color="auto"/>
          </w:divBdr>
        </w:div>
      </w:divsChild>
    </w:div>
    <w:div w:id="821822108">
      <w:bodyDiv w:val="1"/>
      <w:marLeft w:val="0"/>
      <w:marRight w:val="0"/>
      <w:marTop w:val="0"/>
      <w:marBottom w:val="0"/>
      <w:divBdr>
        <w:top w:val="none" w:sz="0" w:space="0" w:color="auto"/>
        <w:left w:val="none" w:sz="0" w:space="0" w:color="auto"/>
        <w:bottom w:val="none" w:sz="0" w:space="0" w:color="auto"/>
        <w:right w:val="none" w:sz="0" w:space="0" w:color="auto"/>
      </w:divBdr>
      <w:divsChild>
        <w:div w:id="496724157">
          <w:marLeft w:val="0"/>
          <w:marRight w:val="0"/>
          <w:marTop w:val="0"/>
          <w:marBottom w:val="0"/>
          <w:divBdr>
            <w:top w:val="none" w:sz="0" w:space="0" w:color="auto"/>
            <w:left w:val="none" w:sz="0" w:space="0" w:color="auto"/>
            <w:bottom w:val="none" w:sz="0" w:space="0" w:color="auto"/>
            <w:right w:val="none" w:sz="0" w:space="0" w:color="auto"/>
          </w:divBdr>
        </w:div>
      </w:divsChild>
    </w:div>
    <w:div w:id="1661617879">
      <w:bodyDiv w:val="1"/>
      <w:marLeft w:val="0"/>
      <w:marRight w:val="0"/>
      <w:marTop w:val="0"/>
      <w:marBottom w:val="0"/>
      <w:divBdr>
        <w:top w:val="none" w:sz="0" w:space="0" w:color="auto"/>
        <w:left w:val="none" w:sz="0" w:space="0" w:color="auto"/>
        <w:bottom w:val="none" w:sz="0" w:space="0" w:color="auto"/>
        <w:right w:val="none" w:sz="0" w:space="0" w:color="auto"/>
      </w:divBdr>
      <w:divsChild>
        <w:div w:id="92643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FF45B-BD25-4445-8EF1-200D720D9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504</Words>
  <Characters>2878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North Cumbria Integrated Care NHS Foundation Trust</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Fielding Martha (RNN) Cumbria Partnership NHS FT</dc:creator>
  <cp:keywords/>
  <dc:description/>
  <cp:lastModifiedBy>Fielding Martha (RNN) Cumbria Partnership NHS FT</cp:lastModifiedBy>
  <cp:revision>11</cp:revision>
  <dcterms:created xsi:type="dcterms:W3CDTF">2026-07-30T13:38:00Z</dcterms:created>
  <dcterms:modified xsi:type="dcterms:W3CDTF">2026-09-03T10:44:00Z</dcterms:modified>
</cp:coreProperties>
</file>