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E54" w:rsidRDefault="00B75E54" w:rsidP="00FE3F66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61312" behindDoc="1" locked="0" layoutInCell="1" allowOverlap="1" wp14:anchorId="19A6B63F" wp14:editId="2BAA3C5F">
            <wp:simplePos x="0" y="0"/>
            <wp:positionH relativeFrom="margin">
              <wp:posOffset>4206240</wp:posOffset>
            </wp:positionH>
            <wp:positionV relativeFrom="paragraph">
              <wp:posOffset>-271145</wp:posOffset>
            </wp:positionV>
            <wp:extent cx="1922780" cy="1106170"/>
            <wp:effectExtent l="0" t="0" r="1270" b="0"/>
            <wp:wrapNone/>
            <wp:docPr id="23" name="Picture 23" descr="Decorative" title="NHS trus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umbria Partnership NHS Foundation Trust RGB BLUE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07" r="15281"/>
                    <a:stretch/>
                  </pic:blipFill>
                  <pic:spPr bwMode="auto">
                    <a:xfrm>
                      <a:off x="0" y="0"/>
                      <a:ext cx="1922780" cy="1106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59F1" w:rsidRDefault="007359F1" w:rsidP="00FE3F66">
      <w:pPr>
        <w:spacing w:before="100" w:beforeAutospacing="1" w:after="100" w:afterAutospacing="1" w:line="300" w:lineRule="atLeast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</w:pPr>
    </w:p>
    <w:p w:rsidR="00FE3F66" w:rsidRPr="007359F1" w:rsidRDefault="00FE3F66" w:rsidP="00FE3F66">
      <w:pPr>
        <w:spacing w:before="100" w:beforeAutospacing="1" w:after="100" w:afterAutospacing="1" w:line="300" w:lineRule="atLeast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</w:pPr>
      <w:r w:rsidRPr="007359F1"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  <w:t>Writing and the Development of Writing</w:t>
      </w:r>
    </w:p>
    <w:p w:rsidR="00FE3F66" w:rsidRPr="00E36AF7" w:rsidRDefault="00FE3F66" w:rsidP="00FE3F66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E36AF7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Supporting Your Child's Writing Skills</w:t>
      </w:r>
    </w:p>
    <w:p w:rsidR="00177670" w:rsidRDefault="00FE3F66" w:rsidP="0017767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>Writing is a complex skill that develops over time. Before children can write confidently, they need opportunities to build a range of skills including attention, hand strength,</w:t>
      </w:r>
      <w:r w:rsidR="000E725E">
        <w:rPr>
          <w:rFonts w:ascii="Arial" w:eastAsia="Times New Roman" w:hAnsi="Arial" w:cs="Arial"/>
          <w:sz w:val="24"/>
          <w:szCs w:val="24"/>
          <w:lang w:eastAsia="en-GB"/>
        </w:rPr>
        <w:t xml:space="preserve"> coordination, </w:t>
      </w:r>
      <w:proofErr w:type="gramStart"/>
      <w:r w:rsidR="000E725E">
        <w:rPr>
          <w:rFonts w:ascii="Arial" w:eastAsia="Times New Roman" w:hAnsi="Arial" w:cs="Arial"/>
          <w:sz w:val="24"/>
          <w:szCs w:val="24"/>
          <w:lang w:eastAsia="en-GB"/>
        </w:rPr>
        <w:t>pencil</w:t>
      </w:r>
      <w:proofErr w:type="gramEnd"/>
      <w:r w:rsidR="000E725E">
        <w:rPr>
          <w:rFonts w:ascii="Arial" w:eastAsia="Times New Roman" w:hAnsi="Arial" w:cs="Arial"/>
          <w:sz w:val="24"/>
          <w:szCs w:val="24"/>
          <w:lang w:eastAsia="en-GB"/>
        </w:rPr>
        <w:t xml:space="preserve"> control and letter formation. </w:t>
      </w:r>
      <w:r w:rsidRPr="00E36AF7">
        <w:rPr>
          <w:rFonts w:ascii="Arial" w:eastAsia="Times New Roman" w:hAnsi="Arial" w:cs="Arial"/>
          <w:sz w:val="24"/>
          <w:szCs w:val="24"/>
          <w:lang w:eastAsia="en-GB"/>
        </w:rPr>
        <w:t>Every child develops these skills at their own pace.</w:t>
      </w:r>
      <w:r w:rsidR="00193435"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25" style="width:0;height:1.5pt" o:hralign="center" o:hrstd="t" o:hr="t" fillcolor="#a0a0a0" stroked="f"/>
        </w:pict>
      </w:r>
    </w:p>
    <w:p w:rsidR="00FE3F66" w:rsidRPr="00177670" w:rsidRDefault="000E725E" w:rsidP="0017767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36AF7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71E16B53" wp14:editId="6FDF3161">
            <wp:simplePos x="0" y="0"/>
            <wp:positionH relativeFrom="margin">
              <wp:posOffset>3539286</wp:posOffset>
            </wp:positionH>
            <wp:positionV relativeFrom="paragraph">
              <wp:posOffset>214031</wp:posOffset>
            </wp:positionV>
            <wp:extent cx="2095500" cy="2062480"/>
            <wp:effectExtent l="0" t="2540" r="0" b="0"/>
            <wp:wrapNone/>
            <wp:docPr id="13" name="Picture 13" descr="Decorative image" title="Decorativ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95500" cy="206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3F66" w:rsidRPr="00E36AF7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Skills Needed for Writing</w:t>
      </w:r>
    </w:p>
    <w:p w:rsidR="00FE3F66" w:rsidRPr="00E36AF7" w:rsidRDefault="00FE3F66" w:rsidP="00FE3F66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>Successful writing depends on:</w:t>
      </w:r>
    </w:p>
    <w:p w:rsidR="007359F1" w:rsidRPr="00E36AF7" w:rsidRDefault="007359F1" w:rsidP="007359F1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>Understanding language and instructions</w:t>
      </w:r>
    </w:p>
    <w:p w:rsidR="00FE3F66" w:rsidRPr="00E36AF7" w:rsidRDefault="00FE3F66" w:rsidP="00FE3F6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>Attention and concentration</w:t>
      </w:r>
    </w:p>
    <w:p w:rsidR="00FE3F66" w:rsidRPr="00E36AF7" w:rsidRDefault="00FE3F66" w:rsidP="00FE3F6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>Hand and finger strength</w:t>
      </w:r>
    </w:p>
    <w:p w:rsidR="007359F1" w:rsidRPr="00E36AF7" w:rsidRDefault="007359F1" w:rsidP="007359F1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>Hand-eye coordination</w:t>
      </w:r>
    </w:p>
    <w:p w:rsidR="00FE3F66" w:rsidRPr="00E36AF7" w:rsidRDefault="00FE3F66" w:rsidP="00FE3F6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>Good posture and sitting position</w:t>
      </w:r>
    </w:p>
    <w:p w:rsidR="00FE3F66" w:rsidRPr="00E36AF7" w:rsidRDefault="00FE3F66" w:rsidP="00FE3F6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>Pencil control</w:t>
      </w:r>
    </w:p>
    <w:p w:rsidR="00FE3F66" w:rsidRPr="00E36AF7" w:rsidRDefault="00FE3F66" w:rsidP="00FE3F6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>Developing letter and shape formation</w:t>
      </w:r>
    </w:p>
    <w:p w:rsidR="00177670" w:rsidRDefault="00193435" w:rsidP="00FE3F66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26" style="width:0;height:1.5pt" o:hralign="center" o:hrstd="t" o:hr="t" fillcolor="#a0a0a0" stroked="f"/>
        </w:pict>
      </w:r>
    </w:p>
    <w:p w:rsidR="00FE3F66" w:rsidRPr="00E36AF7" w:rsidRDefault="00FE3F66" w:rsidP="00FE3F66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E36AF7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Pencil Grip Development</w:t>
      </w:r>
    </w:p>
    <w:p w:rsidR="00FE3F66" w:rsidRPr="00E36AF7" w:rsidRDefault="000E725E" w:rsidP="00FE3F66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cs="Arial"/>
          <w:noProof/>
          <w:kern w:val="28"/>
          <w:lang w:eastAsia="en-GB"/>
        </w:rPr>
        <w:drawing>
          <wp:anchor distT="0" distB="0" distL="114300" distR="114300" simplePos="0" relativeHeight="251667456" behindDoc="1" locked="0" layoutInCell="1" allowOverlap="1" wp14:anchorId="7B25C213" wp14:editId="729346F7">
            <wp:simplePos x="0" y="0"/>
            <wp:positionH relativeFrom="margin">
              <wp:posOffset>4480878</wp:posOffset>
            </wp:positionH>
            <wp:positionV relativeFrom="paragraph">
              <wp:posOffset>143193</wp:posOffset>
            </wp:positionV>
            <wp:extent cx="1295400" cy="1425575"/>
            <wp:effectExtent l="0" t="7938" r="0" b="0"/>
            <wp:wrapNone/>
            <wp:docPr id="20" name="Picture 20" descr="Decorative image of crayons" title="Decorative image of cray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295400" cy="142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3F66" w:rsidRPr="00E36AF7">
        <w:rPr>
          <w:rFonts w:ascii="Arial" w:eastAsia="Times New Roman" w:hAnsi="Arial" w:cs="Arial"/>
          <w:sz w:val="24"/>
          <w:szCs w:val="24"/>
          <w:lang w:eastAsia="en-GB"/>
        </w:rPr>
        <w:t>Pencil grip develops gradually through play and everyday activities. Many children move through different pencil grips before developing a mature grip.</w:t>
      </w:r>
    </w:p>
    <w:p w:rsidR="00FE3F66" w:rsidRPr="00E36AF7" w:rsidRDefault="00FE3F66" w:rsidP="00FE3F66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>To support pencil grip:</w:t>
      </w:r>
      <w:r w:rsidR="000E725E" w:rsidRPr="000E725E">
        <w:rPr>
          <w:rFonts w:cs="Arial"/>
          <w:noProof/>
          <w:kern w:val="28"/>
        </w:rPr>
        <w:t xml:space="preserve"> </w:t>
      </w:r>
    </w:p>
    <w:p w:rsidR="000E725E" w:rsidRPr="00E36AF7" w:rsidRDefault="00CA3A1E" w:rsidP="000E725E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Mak</w:t>
      </w:r>
      <w:r w:rsidR="000E725E" w:rsidRPr="00E36AF7">
        <w:rPr>
          <w:rFonts w:ascii="Arial" w:eastAsia="Times New Roman" w:hAnsi="Arial" w:cs="Arial"/>
          <w:sz w:val="24"/>
          <w:szCs w:val="24"/>
          <w:lang w:eastAsia="en-GB"/>
        </w:rPr>
        <w:t>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sure</w:t>
      </w:r>
      <w:r w:rsidR="000E725E" w:rsidRPr="00E36AF7">
        <w:rPr>
          <w:rFonts w:ascii="Arial" w:eastAsia="Times New Roman" w:hAnsi="Arial" w:cs="Arial"/>
          <w:sz w:val="24"/>
          <w:szCs w:val="24"/>
          <w:lang w:eastAsia="en-GB"/>
        </w:rPr>
        <w:t xml:space="preserve"> your child is sitting comfortably with good posture.</w:t>
      </w:r>
    </w:p>
    <w:p w:rsidR="000E725E" w:rsidRPr="00E36AF7" w:rsidRDefault="000E725E" w:rsidP="000E725E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 xml:space="preserve">Try </w:t>
      </w:r>
      <w:r w:rsidR="007359F1">
        <w:rPr>
          <w:rFonts w:ascii="Arial" w:eastAsia="Times New Roman" w:hAnsi="Arial" w:cs="Arial"/>
          <w:sz w:val="24"/>
          <w:szCs w:val="24"/>
          <w:lang w:eastAsia="en-GB"/>
        </w:rPr>
        <w:t xml:space="preserve">shorter, </w:t>
      </w:r>
      <w:r w:rsidRPr="00E36AF7">
        <w:rPr>
          <w:rFonts w:ascii="Arial" w:eastAsia="Times New Roman" w:hAnsi="Arial" w:cs="Arial"/>
          <w:sz w:val="24"/>
          <w:szCs w:val="24"/>
          <w:lang w:eastAsia="en-GB"/>
        </w:rPr>
        <w:t>chunky or triangular pencils and crayons.</w:t>
      </w:r>
    </w:p>
    <w:p w:rsidR="007359F1" w:rsidRPr="00E36AF7" w:rsidRDefault="007359F1" w:rsidP="007359F1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>Complete hand warm-up activities before writing.</w:t>
      </w:r>
    </w:p>
    <w:p w:rsidR="00FE3F66" w:rsidRPr="00E36AF7" w:rsidRDefault="00FE3F66" w:rsidP="00FE3F66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>Encourage playdough</w:t>
      </w:r>
      <w:r w:rsidR="007359F1">
        <w:rPr>
          <w:rFonts w:ascii="Arial" w:eastAsia="Times New Roman" w:hAnsi="Arial" w:cs="Arial"/>
          <w:sz w:val="24"/>
          <w:szCs w:val="24"/>
          <w:lang w:eastAsia="en-GB"/>
        </w:rPr>
        <w:t>, colouring, cutting, threading</w:t>
      </w:r>
      <w:r w:rsidRPr="00E36AF7">
        <w:rPr>
          <w:rFonts w:ascii="Arial" w:eastAsia="Times New Roman" w:hAnsi="Arial" w:cs="Arial"/>
          <w:sz w:val="24"/>
          <w:szCs w:val="24"/>
          <w:lang w:eastAsia="en-GB"/>
        </w:rPr>
        <w:t xml:space="preserve"> and construction toys.</w:t>
      </w:r>
    </w:p>
    <w:p w:rsidR="00FE3F66" w:rsidRPr="00FE3F66" w:rsidRDefault="00FE3F66" w:rsidP="00FE3F6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 xml:space="preserve">Remember, there is no need to force a mature pencil grip before your child is </w:t>
      </w:r>
      <w:bookmarkStart w:id="0" w:name="_GoBack"/>
      <w:r w:rsidRPr="00E36AF7">
        <w:rPr>
          <w:rFonts w:ascii="Arial" w:eastAsia="Times New Roman" w:hAnsi="Arial" w:cs="Arial"/>
          <w:sz w:val="24"/>
          <w:szCs w:val="24"/>
          <w:lang w:eastAsia="en-GB"/>
        </w:rPr>
        <w:t>developmentally ready.</w:t>
      </w:r>
    </w:p>
    <w:bookmarkEnd w:id="0"/>
    <w:p w:rsidR="00FE3F66" w:rsidRPr="00E36AF7" w:rsidRDefault="00103405" w:rsidP="00FE3F66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71552" behindDoc="1" locked="0" layoutInCell="1" allowOverlap="1" wp14:anchorId="5C778474" wp14:editId="702147CE">
            <wp:simplePos x="0" y="0"/>
            <wp:positionH relativeFrom="margin">
              <wp:posOffset>4615958</wp:posOffset>
            </wp:positionH>
            <wp:positionV relativeFrom="paragraph">
              <wp:posOffset>-820444</wp:posOffset>
            </wp:positionV>
            <wp:extent cx="991870" cy="1553210"/>
            <wp:effectExtent l="5080" t="0" r="3810" b="3810"/>
            <wp:wrapNone/>
            <wp:docPr id="29" name="Picture 29" descr="Decorative image of a hand holding a pencil" title="Decorative image of a hand holding a penc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91870" cy="1553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3F66" w:rsidRPr="00E36AF7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Developing Hand Dominance</w:t>
      </w:r>
    </w:p>
    <w:p w:rsidR="00FE3F66" w:rsidRPr="00E36AF7" w:rsidRDefault="00FE3F66" w:rsidP="00FE3F66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>Children usually develop a preferred hand for writing between 4 and 6 years of age.</w:t>
      </w:r>
    </w:p>
    <w:p w:rsidR="00FE3F66" w:rsidRPr="00E36AF7" w:rsidRDefault="00FE3F66" w:rsidP="00FE3F66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>You can encourage this by:</w:t>
      </w:r>
    </w:p>
    <w:p w:rsidR="00FE3F66" w:rsidRPr="00E36AF7" w:rsidRDefault="00FE3F66" w:rsidP="00FE3F66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>Observing which hand your child naturally chooses for drawing and writing.</w:t>
      </w:r>
    </w:p>
    <w:p w:rsidR="00FE3F66" w:rsidRPr="00E36AF7" w:rsidRDefault="00FE3F66" w:rsidP="00FE3F66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>Placing activities in front of them rather than to one side.</w:t>
      </w:r>
    </w:p>
    <w:p w:rsidR="00FE3F66" w:rsidRPr="00E36AF7" w:rsidRDefault="00FE3F66" w:rsidP="00FE3F66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>Encouraging them to use the same hand consistently for writing tasks.</w:t>
      </w:r>
    </w:p>
    <w:p w:rsidR="00B33AC8" w:rsidRDefault="00193435" w:rsidP="00FE3F66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27" style="width:0;height:1.5pt" o:hralign="center" o:hrstd="t" o:hr="t" fillcolor="#a0a0a0" stroked="f"/>
        </w:pict>
      </w:r>
    </w:p>
    <w:p w:rsidR="00FE3F66" w:rsidRPr="00E36AF7" w:rsidRDefault="00FE3F66" w:rsidP="00FE3F66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E36AF7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Pre-Writing Skills</w:t>
      </w:r>
    </w:p>
    <w:p w:rsidR="00FE3F66" w:rsidRDefault="000E725E" w:rsidP="00FE3F66">
      <w:pPr>
        <w:spacing w:before="100" w:beforeAutospacing="1" w:after="100" w:afterAutospacing="1" w:line="300" w:lineRule="atLeast"/>
        <w:rPr>
          <w:noProof/>
        </w:rPr>
      </w:pPr>
      <w:r w:rsidRPr="00F95163">
        <w:rPr>
          <w:b/>
          <w:noProof/>
          <w:sz w:val="27"/>
          <w:szCs w:val="27"/>
          <w:lang w:eastAsia="en-GB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AC9D0C3" wp14:editId="1B5A8130">
                <wp:simplePos x="0" y="0"/>
                <wp:positionH relativeFrom="margin">
                  <wp:align>center</wp:align>
                </wp:positionH>
                <wp:positionV relativeFrom="paragraph">
                  <wp:posOffset>450850</wp:posOffset>
                </wp:positionV>
                <wp:extent cx="4686300" cy="457200"/>
                <wp:effectExtent l="0" t="0" r="38100" b="19050"/>
                <wp:wrapNone/>
                <wp:docPr id="1" name="Group 2" descr="Vertial line, horizontal line, circle, a cross like a plus sign, diagonal line both ways, square, a cross like an X and triangle" title="Prewriting shape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86300" cy="457200"/>
                          <a:chOff x="2520" y="9900"/>
                          <a:chExt cx="7380" cy="720"/>
                        </a:xfrm>
                      </wpg:grpSpPr>
                      <wps:wsp>
                        <wps:cNvPr id="2" name="Line 3"/>
                        <wps:cNvCnPr/>
                        <wps:spPr bwMode="auto">
                          <a:xfrm>
                            <a:off x="2520" y="10080"/>
                            <a:ext cx="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4"/>
                        <wps:cNvCnPr/>
                        <wps:spPr bwMode="auto">
                          <a:xfrm>
                            <a:off x="2880" y="10260"/>
                            <a:ext cx="7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Oval 5"/>
                        <wps:cNvSpPr>
                          <a:spLocks noChangeArrowheads="1"/>
                        </wps:cNvSpPr>
                        <wps:spPr bwMode="auto">
                          <a:xfrm>
                            <a:off x="3960" y="10080"/>
                            <a:ext cx="540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Line 6"/>
                        <wps:cNvCnPr/>
                        <wps:spPr bwMode="auto">
                          <a:xfrm>
                            <a:off x="5040" y="9900"/>
                            <a:ext cx="0" cy="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7"/>
                        <wps:cNvCnPr/>
                        <wps:spPr bwMode="auto">
                          <a:xfrm>
                            <a:off x="4680" y="10260"/>
                            <a:ext cx="7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8"/>
                        <wps:cNvCnPr/>
                        <wps:spPr bwMode="auto">
                          <a:xfrm flipV="1">
                            <a:off x="5760" y="10080"/>
                            <a:ext cx="36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9"/>
                        <wps:cNvCnPr/>
                        <wps:spPr bwMode="auto">
                          <a:xfrm>
                            <a:off x="7200" y="10080"/>
                            <a:ext cx="54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6480" y="10080"/>
                            <a:ext cx="54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Line 11"/>
                        <wps:cNvCnPr/>
                        <wps:spPr bwMode="auto">
                          <a:xfrm flipV="1">
                            <a:off x="8100" y="10080"/>
                            <a:ext cx="54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2"/>
                        <wps:cNvCnPr/>
                        <wps:spPr bwMode="auto">
                          <a:xfrm>
                            <a:off x="8100" y="10080"/>
                            <a:ext cx="72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13"/>
                        <wps:cNvSpPr>
                          <a:spLocks noChangeArrowheads="1"/>
                        </wps:cNvSpPr>
                        <wps:spPr bwMode="auto">
                          <a:xfrm>
                            <a:off x="9000" y="10080"/>
                            <a:ext cx="900" cy="540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9E82F9" id="Group 2" o:spid="_x0000_s1026" alt="Title: Prewriting shapes - Description: Vertial line, horizontal line, circle, a cross like a plus sign, diagonal line both ways, square, a cross like an X and triangle" style="position:absolute;margin-left:0;margin-top:35.5pt;width:369pt;height:36pt;z-index:251663360;mso-position-horizontal:center;mso-position-horizontal-relative:margin" coordorigin="2520,9900" coordsize="7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">
                <v:line id="Line 3" o:spid="_x0000_s1027" style="position:absolute;visibility:visible;mso-wrap-style:square" from="2520,10080" to="2520,10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/YlHxAAAANo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mbweyXeALn8AQAA//8DAFBLAQItABQABgAIAAAAIQDb4fbL7gAAAIUBAAATAAAAAAAAAAAA&#10;AAAAAAAAAABbQ29udGVudF9UeXBlc10ueG1sUEsBAi0AFAAGAAgAAAAhAFr0LFu/AAAAFQEAAAsA&#10;AAAAAAAAAAAAAAAAHwEAAF9yZWxzLy5yZWxzUEsBAi0AFAAGAAgAAAAhAH79iUfEAAAA2gAAAA8A&#10;AAAAAAAAAAAAAAAABwIAAGRycy9kb3ducmV2LnhtbFBLBQYAAAAAAwADALcAAAD4AgAAAAA=&#10;"/>
                <v:line id="Line 4" o:spid="_x0000_s1028" style="position:absolute;visibility:visible;mso-wrap-style:square" from="2880,10260" to="3600,102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"/>
                <v:oval id="Oval 5" o:spid="_x0000_s1029" style="position:absolute;left:3960;top:10080;width:5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"/>
                <v:line id="Line 6" o:spid="_x0000_s1030" style="position:absolute;visibility:visible;mso-wrap-style:square" from="5040,9900" to="5040,10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BEzxQAAANo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DxFBEzxQAAANoAAAAP&#10;AAAAAAAAAAAAAAAAAAcCAABkcnMvZG93bnJldi54bWxQSwUGAAAAAAMAAwC3AAAA+QIAAAAA&#10;"/>
                <v:line id="Line 7" o:spid="_x0000_s1031" style="position:absolute;visibility:visible;mso-wrap-style:square" from="4680,10260" to="5400,102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"/>
                <v:line id="Line 8" o:spid="_x0000_s1032" style="position:absolute;flip:y;visibility:visible;mso-wrap-style:square" from="5760,10080" to="6120,10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"/>
                <v:line id="Line 9" o:spid="_x0000_s1033" style="position:absolute;visibility:visible;mso-wrap-style:square" from="7200,10080" to="7740,10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"/>
                <v:rect id="Rectangle 10" o:spid="_x0000_s1034" style="position:absolute;left:6480;top:10080;width:5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"/>
                <v:line id="Line 11" o:spid="_x0000_s1035" style="position:absolute;flip:y;visibility:visible;mso-wrap-style:square" from="8100,10080" to="8640,10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"/>
                <v:line id="Line 12" o:spid="_x0000_s1036" style="position:absolute;visibility:visible;mso-wrap-style:square" from="8100,10080" to="8820,10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"/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AutoShape 13" o:spid="_x0000_s1037" type="#_x0000_t5" style="position:absolute;left:9000;top:10080;width:90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"/>
                <w10:wrap anchorx="margin"/>
              </v:group>
            </w:pict>
          </mc:Fallback>
        </mc:AlternateContent>
      </w:r>
      <w:r w:rsidR="00FE3F66" w:rsidRPr="00E36AF7">
        <w:rPr>
          <w:rFonts w:ascii="Arial" w:eastAsia="Times New Roman" w:hAnsi="Arial" w:cs="Arial"/>
          <w:sz w:val="24"/>
          <w:szCs w:val="24"/>
          <w:lang w:eastAsia="en-GB"/>
        </w:rPr>
        <w:t>Before learning letters, children need to develop the ability to make simple shapes and patterns.</w:t>
      </w:r>
      <w:r w:rsidR="007359F1">
        <w:rPr>
          <w:rFonts w:ascii="Arial" w:eastAsia="Times New Roman" w:hAnsi="Arial" w:cs="Arial"/>
          <w:sz w:val="24"/>
          <w:szCs w:val="24"/>
          <w:lang w:eastAsia="en-GB"/>
        </w:rPr>
        <w:t xml:space="preserve"> These are known as the pre-writing shapes:</w:t>
      </w:r>
      <w:r w:rsidRPr="000E725E">
        <w:rPr>
          <w:noProof/>
        </w:rPr>
        <w:t xml:space="preserve"> </w:t>
      </w:r>
    </w:p>
    <w:p w:rsidR="007359F1" w:rsidRPr="00E36AF7" w:rsidRDefault="007359F1" w:rsidP="00FE3F66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</w:p>
    <w:p w:rsidR="00FE3F66" w:rsidRPr="00E36AF7" w:rsidRDefault="00FE3F66" w:rsidP="00FE3F66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>Try:</w:t>
      </w:r>
      <w:r w:rsidR="000E725E" w:rsidRPr="000E725E">
        <w:rPr>
          <w:noProof/>
        </w:rPr>
        <w:t xml:space="preserve"> </w:t>
      </w:r>
    </w:p>
    <w:p w:rsidR="00FE3F66" w:rsidRPr="00E36AF7" w:rsidRDefault="007359F1" w:rsidP="00FE3F66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Mark making, colouring, t</w:t>
      </w:r>
      <w:r w:rsidR="00177670">
        <w:rPr>
          <w:rFonts w:ascii="Arial" w:eastAsia="Times New Roman" w:hAnsi="Arial" w:cs="Arial"/>
          <w:sz w:val="24"/>
          <w:szCs w:val="24"/>
          <w:lang w:eastAsia="en-GB"/>
        </w:rPr>
        <w:t>racing and drawing shapes</w:t>
      </w:r>
    </w:p>
    <w:p w:rsidR="00FE3F66" w:rsidRPr="00E36AF7" w:rsidRDefault="00FE3F66" w:rsidP="00FE3F66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>Completing simple mazes and dot-to-dots</w:t>
      </w:r>
    </w:p>
    <w:p w:rsidR="00FE3F66" w:rsidRPr="00E36AF7" w:rsidRDefault="00FE3F66" w:rsidP="00FE3F66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>Copyin</w:t>
      </w:r>
      <w:r w:rsidR="00AB34B0">
        <w:rPr>
          <w:rFonts w:ascii="Arial" w:eastAsia="Times New Roman" w:hAnsi="Arial" w:cs="Arial"/>
          <w:sz w:val="24"/>
          <w:szCs w:val="24"/>
          <w:lang w:eastAsia="en-GB"/>
        </w:rPr>
        <w:t>g patterns wi</w:t>
      </w:r>
      <w:r w:rsidR="00CA3A1E">
        <w:rPr>
          <w:rFonts w:ascii="Arial" w:eastAsia="Times New Roman" w:hAnsi="Arial" w:cs="Arial"/>
          <w:sz w:val="24"/>
          <w:szCs w:val="24"/>
          <w:lang w:eastAsia="en-GB"/>
        </w:rPr>
        <w:t>th blocks</w:t>
      </w:r>
      <w:r w:rsidR="00AB34B0">
        <w:rPr>
          <w:rFonts w:ascii="Arial" w:eastAsia="Times New Roman" w:hAnsi="Arial" w:cs="Arial"/>
          <w:sz w:val="24"/>
          <w:szCs w:val="24"/>
          <w:lang w:eastAsia="en-GB"/>
        </w:rPr>
        <w:t xml:space="preserve"> or drawing simple pattern repeats</w:t>
      </w:r>
    </w:p>
    <w:p w:rsidR="00FE3F66" w:rsidRPr="00E36AF7" w:rsidRDefault="00177670" w:rsidP="00FE3F66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69504" behindDoc="1" locked="0" layoutInCell="1" allowOverlap="1" wp14:anchorId="3BBE1441" wp14:editId="061BD337">
            <wp:simplePos x="0" y="0"/>
            <wp:positionH relativeFrom="column">
              <wp:posOffset>4218305</wp:posOffset>
            </wp:positionH>
            <wp:positionV relativeFrom="paragraph">
              <wp:posOffset>354965</wp:posOffset>
            </wp:positionV>
            <wp:extent cx="1754505" cy="1786405"/>
            <wp:effectExtent l="3175" t="0" r="1270" b="1270"/>
            <wp:wrapNone/>
            <wp:docPr id="17" name="Picture 17" descr="Decorative image of child kneeling" title="Decorative image of child knee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54505" cy="178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3F66" w:rsidRPr="00E36AF7">
        <w:rPr>
          <w:rFonts w:ascii="Arial" w:eastAsia="Times New Roman" w:hAnsi="Arial" w:cs="Arial"/>
          <w:sz w:val="24"/>
          <w:szCs w:val="24"/>
          <w:lang w:eastAsia="en-GB"/>
        </w:rPr>
        <w:t>Children often learn best when these activities are active and fun.</w:t>
      </w:r>
    </w:p>
    <w:p w:rsidR="00FE3F66" w:rsidRPr="00E36AF7" w:rsidRDefault="00FE3F66" w:rsidP="00FE3F66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E36AF7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Fun Ways to Practise</w:t>
      </w:r>
    </w:p>
    <w:p w:rsidR="00FE3F66" w:rsidRPr="00E36AF7" w:rsidRDefault="00FE3F66" w:rsidP="00FE3F66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>Dra</w:t>
      </w:r>
      <w:r w:rsidR="00177670">
        <w:rPr>
          <w:rFonts w:ascii="Arial" w:eastAsia="Times New Roman" w:hAnsi="Arial" w:cs="Arial"/>
          <w:sz w:val="24"/>
          <w:szCs w:val="24"/>
          <w:lang w:eastAsia="en-GB"/>
        </w:rPr>
        <w:t xml:space="preserve">w in sand, flour, shaving foam </w:t>
      </w:r>
      <w:r w:rsidRPr="00E36AF7">
        <w:rPr>
          <w:rFonts w:ascii="Arial" w:eastAsia="Times New Roman" w:hAnsi="Arial" w:cs="Arial"/>
          <w:sz w:val="24"/>
          <w:szCs w:val="24"/>
          <w:lang w:eastAsia="en-GB"/>
        </w:rPr>
        <w:t>or finger paint</w:t>
      </w:r>
    </w:p>
    <w:p w:rsidR="00FE3F66" w:rsidRPr="00E36AF7" w:rsidRDefault="00FE3F66" w:rsidP="00FE3F66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>Make letter</w:t>
      </w:r>
      <w:r w:rsidR="00177670">
        <w:rPr>
          <w:rFonts w:ascii="Arial" w:eastAsia="Times New Roman" w:hAnsi="Arial" w:cs="Arial"/>
          <w:sz w:val="24"/>
          <w:szCs w:val="24"/>
          <w:lang w:eastAsia="en-GB"/>
        </w:rPr>
        <w:t>s with playdough, pipe cleaners</w:t>
      </w:r>
      <w:r w:rsidRPr="00E36AF7">
        <w:rPr>
          <w:rFonts w:ascii="Arial" w:eastAsia="Times New Roman" w:hAnsi="Arial" w:cs="Arial"/>
          <w:sz w:val="24"/>
          <w:szCs w:val="24"/>
          <w:lang w:eastAsia="en-GB"/>
        </w:rPr>
        <w:t xml:space="preserve"> or string</w:t>
      </w:r>
    </w:p>
    <w:p w:rsidR="00FE3F66" w:rsidRPr="00E36AF7" w:rsidRDefault="00FE3F66" w:rsidP="00FE3F66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>Write large shapes on a whiteboard or chalkboard</w:t>
      </w:r>
    </w:p>
    <w:p w:rsidR="00FE3F66" w:rsidRPr="00E36AF7" w:rsidRDefault="00FE3F66" w:rsidP="00FE3F66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>Draw letters in the air using whole-arm movements</w:t>
      </w:r>
    </w:p>
    <w:p w:rsidR="00FE3F66" w:rsidRPr="00E36AF7" w:rsidRDefault="00FE3F66" w:rsidP="00FE3F66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>"Walk" letter shapes on the floor</w:t>
      </w:r>
    </w:p>
    <w:p w:rsidR="00AB34B0" w:rsidRPr="00AB34B0" w:rsidRDefault="00FE3F66" w:rsidP="00AB34B0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>Paint large letters outside using water and a paintbrush</w:t>
      </w:r>
    </w:p>
    <w:p w:rsidR="00B33AC8" w:rsidRDefault="00AB34B0" w:rsidP="00B33AC8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36"/>
          <w:szCs w:val="36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>Begin with larger activities and gradually reduce the size as your child's control improves.</w:t>
      </w:r>
      <w:r w:rsidR="00193435"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28" style="width:0;height:1.5pt" o:hralign="center" o:hrstd="t" o:hr="t" fillcolor="#a0a0a0" stroked="f"/>
        </w:pict>
      </w:r>
    </w:p>
    <w:p w:rsidR="00FE3F66" w:rsidRPr="00B33AC8" w:rsidRDefault="00FE3F66" w:rsidP="00B33AC8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E36AF7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Managing Pencil Pressure</w:t>
      </w:r>
    </w:p>
    <w:p w:rsidR="00FE3F66" w:rsidRDefault="00FE3F66" w:rsidP="00FE3F66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>Some children press too hard or too lightly when writing.</w:t>
      </w:r>
      <w:r w:rsidR="00177670">
        <w:rPr>
          <w:rFonts w:ascii="Arial" w:eastAsia="Times New Roman" w:hAnsi="Arial" w:cs="Arial"/>
          <w:sz w:val="24"/>
          <w:szCs w:val="24"/>
          <w:lang w:eastAsia="en-GB"/>
        </w:rPr>
        <w:t xml:space="preserve"> Learn a</w:t>
      </w:r>
      <w:r w:rsidR="00CA3A1E">
        <w:rPr>
          <w:rFonts w:ascii="Arial" w:eastAsia="Times New Roman" w:hAnsi="Arial" w:cs="Arial"/>
          <w:sz w:val="24"/>
          <w:szCs w:val="24"/>
          <w:lang w:eastAsia="en-GB"/>
        </w:rPr>
        <w:t>bout how much pressure is need</w:t>
      </w:r>
      <w:r w:rsidR="00177670">
        <w:rPr>
          <w:rFonts w:ascii="Arial" w:eastAsia="Times New Roman" w:hAnsi="Arial" w:cs="Arial"/>
          <w:sz w:val="24"/>
          <w:szCs w:val="24"/>
          <w:lang w:eastAsia="en-GB"/>
        </w:rPr>
        <w:t>ed through fun activities such as practicing making thick and thin lines or brass rubbing with a crayon, paper and everyday it</w:t>
      </w:r>
      <w:r w:rsidR="00B33AC8">
        <w:rPr>
          <w:rFonts w:ascii="Arial" w:eastAsia="Times New Roman" w:hAnsi="Arial" w:cs="Arial"/>
          <w:sz w:val="24"/>
          <w:szCs w:val="24"/>
          <w:lang w:eastAsia="en-GB"/>
        </w:rPr>
        <w:t>ems such as coins, leaves,</w:t>
      </w:r>
      <w:r w:rsidR="00177670">
        <w:rPr>
          <w:rFonts w:ascii="Arial" w:eastAsia="Times New Roman" w:hAnsi="Arial" w:cs="Arial"/>
          <w:sz w:val="24"/>
          <w:szCs w:val="24"/>
          <w:lang w:eastAsia="en-GB"/>
        </w:rPr>
        <w:t xml:space="preserve"> tree bark, keys and metal colanders. </w:t>
      </w:r>
    </w:p>
    <w:tbl>
      <w:tblPr>
        <w:tblStyle w:val="TableGridLight"/>
        <w:tblW w:w="9176" w:type="dxa"/>
        <w:tblLook w:val="04A0" w:firstRow="1" w:lastRow="0" w:firstColumn="1" w:lastColumn="0" w:noHBand="0" w:noVBand="1"/>
        <w:tblCaption w:val="Ideas for if your child presses too hard or too lightly"/>
        <w:tblDescription w:val="Write on a vertical surface or use softer pencils if they press too hard. Write on a table or floor surface and draw in playdough with a pencil if they press too lightly."/>
      </w:tblPr>
      <w:tblGrid>
        <w:gridCol w:w="4512"/>
        <w:gridCol w:w="4664"/>
      </w:tblGrid>
      <w:tr w:rsidR="00103405" w:rsidRPr="00AB3340" w:rsidTr="005E5540">
        <w:trPr>
          <w:trHeight w:val="684"/>
          <w:tblHeader/>
        </w:trPr>
        <w:tc>
          <w:tcPr>
            <w:tcW w:w="4468" w:type="dxa"/>
            <w:hideMark/>
          </w:tcPr>
          <w:p w:rsidR="000E725E" w:rsidRPr="00004DCD" w:rsidRDefault="000E725E" w:rsidP="00AB34B0">
            <w:pPr>
              <w:spacing w:before="100" w:beforeAutospacing="1" w:after="100" w:afterAutospacing="1" w:line="300" w:lineRule="atLeast"/>
              <w:outlineLvl w:val="2"/>
              <w:rPr>
                <w:rFonts w:ascii="Arial" w:eastAsia="Times New Roman" w:hAnsi="Arial" w:cs="Arial"/>
                <w:b/>
                <w:bCs/>
                <w:sz w:val="27"/>
                <w:szCs w:val="27"/>
                <w:lang w:eastAsia="en-GB"/>
              </w:rPr>
            </w:pPr>
            <w:r w:rsidRPr="00E36AF7">
              <w:rPr>
                <w:rFonts w:ascii="Arial" w:eastAsia="Times New Roman" w:hAnsi="Arial" w:cs="Arial"/>
                <w:b/>
                <w:bCs/>
                <w:sz w:val="27"/>
                <w:szCs w:val="27"/>
                <w:lang w:eastAsia="en-GB"/>
              </w:rPr>
              <w:lastRenderedPageBreak/>
              <w:t>If Your Child Presses Too Hard</w:t>
            </w:r>
          </w:p>
        </w:tc>
        <w:tc>
          <w:tcPr>
            <w:tcW w:w="4618" w:type="dxa"/>
            <w:hideMark/>
          </w:tcPr>
          <w:p w:rsidR="000E725E" w:rsidRPr="00004DCD" w:rsidRDefault="000E725E" w:rsidP="00AB34B0">
            <w:pPr>
              <w:spacing w:before="100" w:beforeAutospacing="1" w:after="100" w:afterAutospacing="1" w:line="300" w:lineRule="atLeast"/>
              <w:outlineLvl w:val="2"/>
              <w:rPr>
                <w:rFonts w:ascii="Arial" w:eastAsia="Times New Roman" w:hAnsi="Arial" w:cs="Arial"/>
                <w:b/>
                <w:bCs/>
                <w:sz w:val="27"/>
                <w:szCs w:val="27"/>
                <w:lang w:eastAsia="en-GB"/>
              </w:rPr>
            </w:pPr>
            <w:r w:rsidRPr="00E36AF7">
              <w:rPr>
                <w:rFonts w:ascii="Arial" w:eastAsia="Times New Roman" w:hAnsi="Arial" w:cs="Arial"/>
                <w:b/>
                <w:bCs/>
                <w:sz w:val="27"/>
                <w:szCs w:val="27"/>
                <w:lang w:eastAsia="en-GB"/>
              </w:rPr>
              <w:t>If Your Child Presses Too Lightly</w:t>
            </w:r>
          </w:p>
        </w:tc>
      </w:tr>
      <w:tr w:rsidR="00103405" w:rsidRPr="00AB3340" w:rsidTr="005E5540">
        <w:trPr>
          <w:trHeight w:val="698"/>
        </w:trPr>
        <w:tc>
          <w:tcPr>
            <w:tcW w:w="4468" w:type="dxa"/>
            <w:hideMark/>
          </w:tcPr>
          <w:p w:rsidR="000E725E" w:rsidRPr="00AB3340" w:rsidRDefault="000E725E" w:rsidP="000E725E">
            <w:p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Segoe UI Symbol" w:hAnsi="Segoe UI Symbol" w:cs="Segoe UI Symbol"/>
                <w:sz w:val="24"/>
                <w:szCs w:val="24"/>
              </w:rPr>
              <w:t>✅</w:t>
            </w:r>
            <w:r w:rsidRPr="00AB334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36AF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Write on a vertic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al surface such as a whiteboard</w:t>
            </w:r>
          </w:p>
        </w:tc>
        <w:tc>
          <w:tcPr>
            <w:tcW w:w="4618" w:type="dxa"/>
            <w:hideMark/>
          </w:tcPr>
          <w:p w:rsidR="000E725E" w:rsidRPr="00AB3340" w:rsidRDefault="000E725E" w:rsidP="003B2CE3">
            <w:pPr>
              <w:pStyle w:val="NormalWeb"/>
              <w:spacing w:line="300" w:lineRule="atLeast"/>
              <w:rPr>
                <w:rFonts w:ascii="Arial" w:hAnsi="Arial" w:cs="Arial"/>
              </w:rPr>
            </w:pPr>
            <w:r w:rsidRPr="00AB3340">
              <w:rPr>
                <w:rFonts w:ascii="Segoe UI Symbol" w:hAnsi="Segoe UI Symbol" w:cs="Segoe UI Symbol"/>
              </w:rPr>
              <w:t>✅</w:t>
            </w:r>
            <w:r w:rsidRPr="00AB3340">
              <w:rPr>
                <w:rFonts w:ascii="Arial" w:hAnsi="Arial" w:cs="Arial"/>
              </w:rPr>
              <w:t xml:space="preserve"> </w:t>
            </w:r>
            <w:r w:rsidR="003B2CE3" w:rsidRPr="00E36AF7">
              <w:rPr>
                <w:rFonts w:ascii="Arial" w:hAnsi="Arial" w:cs="Arial"/>
              </w:rPr>
              <w:t>Write on a table or floor surface</w:t>
            </w:r>
          </w:p>
        </w:tc>
      </w:tr>
      <w:tr w:rsidR="00103405" w:rsidRPr="00AB3340" w:rsidTr="005E5540">
        <w:trPr>
          <w:trHeight w:val="684"/>
        </w:trPr>
        <w:tc>
          <w:tcPr>
            <w:tcW w:w="4468" w:type="dxa"/>
            <w:hideMark/>
          </w:tcPr>
          <w:p w:rsidR="000E725E" w:rsidRPr="00AB3340" w:rsidRDefault="000E725E" w:rsidP="000E725E">
            <w:p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Segoe UI Symbol" w:hAnsi="Segoe UI Symbol" w:cs="Segoe UI Symbol"/>
                <w:sz w:val="24"/>
                <w:szCs w:val="24"/>
              </w:rPr>
              <w:t>✅</w:t>
            </w:r>
            <w:r>
              <w:rPr>
                <w:rFonts w:ascii="Segoe UI Symbol" w:hAnsi="Segoe UI Symbol" w:cs="Segoe UI Symbol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Use softer pencils or crayons</w:t>
            </w:r>
          </w:p>
        </w:tc>
        <w:tc>
          <w:tcPr>
            <w:tcW w:w="4618" w:type="dxa"/>
            <w:hideMark/>
          </w:tcPr>
          <w:p w:rsidR="000E725E" w:rsidRPr="00AB3340" w:rsidRDefault="000E725E" w:rsidP="003B2CE3">
            <w:pPr>
              <w:pStyle w:val="NormalWeb"/>
              <w:spacing w:line="300" w:lineRule="atLeast"/>
              <w:rPr>
                <w:rFonts w:ascii="Arial" w:hAnsi="Arial" w:cs="Arial"/>
              </w:rPr>
            </w:pPr>
            <w:r w:rsidRPr="00AB3340">
              <w:rPr>
                <w:rFonts w:ascii="Segoe UI Symbol" w:hAnsi="Segoe UI Symbol" w:cs="Segoe UI Symbol"/>
              </w:rPr>
              <w:t>✅</w:t>
            </w:r>
            <w:r w:rsidRPr="00AB3340">
              <w:rPr>
                <w:rFonts w:ascii="Arial" w:hAnsi="Arial" w:cs="Arial"/>
              </w:rPr>
              <w:t xml:space="preserve"> </w:t>
            </w:r>
            <w:r w:rsidR="003B2CE3" w:rsidRPr="00E36AF7">
              <w:rPr>
                <w:rFonts w:ascii="Arial" w:hAnsi="Arial" w:cs="Arial"/>
              </w:rPr>
              <w:t>Draw in playdough or clay using a pencil</w:t>
            </w:r>
          </w:p>
        </w:tc>
      </w:tr>
    </w:tbl>
    <w:p w:rsidR="00FE3F66" w:rsidRPr="00E36AF7" w:rsidRDefault="00193435" w:rsidP="00FE3F66">
      <w:pPr>
        <w:spacing w:after="0" w:line="300" w:lineRule="atLeast"/>
        <w:rPr>
          <w:rFonts w:ascii="Arial" w:eastAsia="Times New Roman" w:hAnsi="Arial" w:cs="Arial"/>
          <w:sz w:val="21"/>
          <w:szCs w:val="21"/>
          <w:lang w:eastAsia="en-GB"/>
        </w:rPr>
      </w:pPr>
      <w:r>
        <w:rPr>
          <w:rFonts w:ascii="Arial" w:eastAsia="Times New Roman" w:hAnsi="Arial" w:cs="Arial"/>
          <w:sz w:val="21"/>
          <w:szCs w:val="21"/>
          <w:lang w:eastAsia="en-GB"/>
        </w:rPr>
        <w:pict>
          <v:rect id="_x0000_i1029" style="width:0;height:1.5pt" o:hralign="center" o:hrstd="t" o:hr="t" fillcolor="#a0a0a0" stroked="f"/>
        </w:pict>
      </w:r>
    </w:p>
    <w:p w:rsidR="00FE3F66" w:rsidRPr="00E36AF7" w:rsidRDefault="003B2CE3" w:rsidP="00FE3F66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>
        <w:rPr>
          <w:rFonts w:eastAsia="Calibri" w:cs="Arial"/>
          <w:noProof/>
          <w:lang w:eastAsia="en-GB"/>
        </w:rPr>
        <w:drawing>
          <wp:anchor distT="0" distB="0" distL="114300" distR="114300" simplePos="0" relativeHeight="251665408" behindDoc="1" locked="0" layoutInCell="1" allowOverlap="1" wp14:anchorId="27FD383C" wp14:editId="38632EAA">
            <wp:simplePos x="0" y="0"/>
            <wp:positionH relativeFrom="margin">
              <wp:align>right</wp:align>
            </wp:positionH>
            <wp:positionV relativeFrom="paragraph">
              <wp:posOffset>180485</wp:posOffset>
            </wp:positionV>
            <wp:extent cx="1724575" cy="1401774"/>
            <wp:effectExtent l="8890" t="0" r="0" b="0"/>
            <wp:wrapNone/>
            <wp:docPr id="16" name="Picture 16" descr="Decorative image of child working at an easel" title="Decorative image of child working at an eas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24575" cy="1401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3A1E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Supporting Attention When</w:t>
      </w:r>
      <w:r w:rsidR="00FE3F66" w:rsidRPr="00E36AF7">
        <w:rPr>
          <w:rFonts w:ascii="Arial" w:eastAsia="Times New Roman" w:hAnsi="Arial" w:cs="Arial"/>
          <w:b/>
          <w:bCs/>
          <w:sz w:val="36"/>
          <w:szCs w:val="36"/>
          <w:lang w:eastAsia="en-GB"/>
        </w:rPr>
        <w:t xml:space="preserve"> Writing</w:t>
      </w:r>
    </w:p>
    <w:p w:rsidR="00FE3F66" w:rsidRPr="00E36AF7" w:rsidRDefault="00FE3F66" w:rsidP="00FE3F66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>Keep activities short and achievable.</w:t>
      </w:r>
    </w:p>
    <w:p w:rsidR="00FE3F66" w:rsidRPr="00E36AF7" w:rsidRDefault="00FE3F66" w:rsidP="00FE3F66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>Break tasks into small steps.</w:t>
      </w:r>
    </w:p>
    <w:p w:rsidR="00FE3F66" w:rsidRPr="00E36AF7" w:rsidRDefault="00FE3F66" w:rsidP="00FE3F66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>Reduce distractions where possible.</w:t>
      </w:r>
      <w:r w:rsidR="00103405" w:rsidRPr="00103405">
        <w:rPr>
          <w:noProof/>
        </w:rPr>
        <w:t xml:space="preserve"> </w:t>
      </w:r>
    </w:p>
    <w:p w:rsidR="00FE3F66" w:rsidRPr="00E36AF7" w:rsidRDefault="00FE3F66" w:rsidP="00FE3F66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>Use visual supports and demonstrations.</w:t>
      </w:r>
    </w:p>
    <w:p w:rsidR="00FE3F66" w:rsidRPr="00E36AF7" w:rsidRDefault="00FE3F66" w:rsidP="00FE3F66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>Encourage movement breaks between writing activities.</w:t>
      </w:r>
    </w:p>
    <w:p w:rsidR="00FE3F66" w:rsidRPr="00E36AF7" w:rsidRDefault="00193435" w:rsidP="00FE3F66">
      <w:pPr>
        <w:spacing w:after="0" w:line="300" w:lineRule="atLeast"/>
        <w:rPr>
          <w:rFonts w:ascii="Arial" w:eastAsia="Times New Roman" w:hAnsi="Arial" w:cs="Arial"/>
          <w:sz w:val="21"/>
          <w:szCs w:val="21"/>
          <w:lang w:eastAsia="en-GB"/>
        </w:rPr>
      </w:pPr>
      <w:r>
        <w:rPr>
          <w:rFonts w:ascii="Arial" w:eastAsia="Times New Roman" w:hAnsi="Arial" w:cs="Arial"/>
          <w:sz w:val="21"/>
          <w:szCs w:val="21"/>
          <w:lang w:eastAsia="en-GB"/>
        </w:rPr>
        <w:pict>
          <v:rect id="_x0000_i1030" style="width:0;height:1.5pt" o:hralign="center" o:hrstd="t" o:hr="t" fillcolor="#a0a0a0" stroked="f"/>
        </w:pict>
      </w:r>
    </w:p>
    <w:p w:rsidR="00FE3F66" w:rsidRPr="00E36AF7" w:rsidRDefault="00FE3F66" w:rsidP="00FE3F66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E36AF7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Alternatives to Handwriting</w:t>
      </w:r>
    </w:p>
    <w:p w:rsidR="00FE3F66" w:rsidRPr="00E36AF7" w:rsidRDefault="00FE3F66" w:rsidP="00FE3F66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>For some older children, handwriting can be tiring or affect their ability to show what they know.</w:t>
      </w:r>
      <w:r w:rsidR="000E725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E36AF7">
        <w:rPr>
          <w:rFonts w:ascii="Arial" w:eastAsia="Times New Roman" w:hAnsi="Arial" w:cs="Arial"/>
          <w:sz w:val="24"/>
          <w:szCs w:val="24"/>
          <w:lang w:eastAsia="en-GB"/>
        </w:rPr>
        <w:t>Alternative ways to record work may include:</w:t>
      </w:r>
    </w:p>
    <w:p w:rsidR="00FE3F66" w:rsidRPr="00E36AF7" w:rsidRDefault="00FE3F66" w:rsidP="00FE3F66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>Using a laptop or tablet</w:t>
      </w:r>
      <w:r w:rsidR="00177670">
        <w:rPr>
          <w:rFonts w:ascii="Arial" w:eastAsia="Times New Roman" w:hAnsi="Arial" w:cs="Arial"/>
          <w:sz w:val="24"/>
          <w:szCs w:val="24"/>
          <w:lang w:eastAsia="en-GB"/>
        </w:rPr>
        <w:t xml:space="preserve"> to type school work</w:t>
      </w:r>
    </w:p>
    <w:p w:rsidR="002C69A7" w:rsidRPr="00E36AF7" w:rsidRDefault="002C69A7" w:rsidP="002C69A7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>Voice recordings</w:t>
      </w:r>
      <w:r w:rsidR="00B33AC8">
        <w:rPr>
          <w:rFonts w:ascii="Arial" w:eastAsia="Times New Roman" w:hAnsi="Arial" w:cs="Arial"/>
          <w:sz w:val="24"/>
          <w:szCs w:val="24"/>
          <w:lang w:eastAsia="en-GB"/>
        </w:rPr>
        <w:t xml:space="preserve"> or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voice to text software</w:t>
      </w:r>
    </w:p>
    <w:p w:rsidR="00FE3F66" w:rsidRPr="00E36AF7" w:rsidRDefault="00177670" w:rsidP="00FE3F66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Being </w:t>
      </w:r>
      <w:r w:rsidR="002C69A7">
        <w:rPr>
          <w:rFonts w:ascii="Arial" w:eastAsia="Times New Roman" w:hAnsi="Arial" w:cs="Arial"/>
          <w:sz w:val="24"/>
          <w:szCs w:val="24"/>
          <w:lang w:eastAsia="en-GB"/>
        </w:rPr>
        <w:t>supported by using a s</w:t>
      </w:r>
      <w:r>
        <w:rPr>
          <w:rFonts w:ascii="Arial" w:eastAsia="Times New Roman" w:hAnsi="Arial" w:cs="Arial"/>
          <w:sz w:val="24"/>
          <w:szCs w:val="24"/>
          <w:lang w:eastAsia="en-GB"/>
        </w:rPr>
        <w:t>cribe</w:t>
      </w:r>
    </w:p>
    <w:p w:rsidR="00FE3F66" w:rsidRPr="00E36AF7" w:rsidRDefault="00FE3F66" w:rsidP="00FE3F66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>Mind maps and diagrams</w:t>
      </w:r>
    </w:p>
    <w:p w:rsidR="00FE3F66" w:rsidRPr="00E36AF7" w:rsidRDefault="00FE3F66" w:rsidP="00FE3F66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>Worksheets with spaces to fill in</w:t>
      </w:r>
    </w:p>
    <w:p w:rsidR="00FE3F66" w:rsidRPr="00E36AF7" w:rsidRDefault="00FE3F66" w:rsidP="00FE3F66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>Extra time for written tasks</w:t>
      </w:r>
    </w:p>
    <w:p w:rsidR="00177670" w:rsidRDefault="00FE3F66" w:rsidP="00177670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en-GB"/>
        </w:rPr>
      </w:pPr>
      <w:r w:rsidRPr="00E36AF7">
        <w:rPr>
          <w:rFonts w:ascii="Arial" w:eastAsia="Times New Roman" w:hAnsi="Arial" w:cs="Arial"/>
          <w:sz w:val="24"/>
          <w:szCs w:val="24"/>
          <w:lang w:eastAsia="en-GB"/>
        </w:rPr>
        <w:t>The focus should be on helping children demonstrate their understanding, not just their handwriting.</w:t>
      </w:r>
      <w:r w:rsidR="00193435">
        <w:rPr>
          <w:rFonts w:ascii="Arial" w:eastAsia="Times New Roman" w:hAnsi="Arial" w:cs="Arial"/>
          <w:sz w:val="21"/>
          <w:szCs w:val="21"/>
          <w:lang w:eastAsia="en-GB"/>
        </w:rPr>
        <w:pict>
          <v:rect id="_x0000_i1031" style="width:0;height:1.5pt" o:hralign="center" o:hrstd="t" o:hr="t" fillcolor="#a0a0a0" stroked="f"/>
        </w:pict>
      </w:r>
    </w:p>
    <w:p w:rsidR="00FE3F66" w:rsidRPr="00177670" w:rsidRDefault="00FE3F66" w:rsidP="00177670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1"/>
          <w:szCs w:val="21"/>
          <w:lang w:eastAsia="en-GB"/>
        </w:rPr>
      </w:pPr>
      <w:r w:rsidRPr="00E36AF7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Remember</w:t>
      </w:r>
    </w:p>
    <w:p w:rsidR="00FE3F66" w:rsidRPr="00177670" w:rsidRDefault="00FE3F66" w:rsidP="00FE3F66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177670">
        <w:rPr>
          <w:rFonts w:ascii="Arial" w:eastAsia="Times New Roman" w:hAnsi="Arial" w:cs="Arial"/>
          <w:sz w:val="24"/>
          <w:szCs w:val="24"/>
          <w:lang w:eastAsia="en-GB"/>
        </w:rPr>
        <w:t>Writing skills</w:t>
      </w:r>
      <w:r w:rsidR="000E725E" w:rsidRPr="00177670">
        <w:rPr>
          <w:rFonts w:ascii="Arial" w:eastAsia="Times New Roman" w:hAnsi="Arial" w:cs="Arial"/>
          <w:sz w:val="24"/>
          <w:szCs w:val="24"/>
          <w:lang w:eastAsia="en-GB"/>
        </w:rPr>
        <w:t xml:space="preserve"> develop through play, practice</w:t>
      </w:r>
      <w:r w:rsidRPr="00177670">
        <w:rPr>
          <w:rFonts w:ascii="Arial" w:eastAsia="Times New Roman" w:hAnsi="Arial" w:cs="Arial"/>
          <w:sz w:val="24"/>
          <w:szCs w:val="24"/>
          <w:lang w:eastAsia="en-GB"/>
        </w:rPr>
        <w:t xml:space="preserve"> and everyday experiences. Encourage lots of opportunities for drawing, colouring, building, cutting and exploring. Celebrate effort and progress</w:t>
      </w:r>
      <w:r w:rsidR="00CA3A1E">
        <w:rPr>
          <w:rFonts w:ascii="Arial" w:eastAsia="Times New Roman" w:hAnsi="Arial" w:cs="Arial"/>
          <w:sz w:val="24"/>
          <w:szCs w:val="24"/>
          <w:lang w:eastAsia="en-GB"/>
        </w:rPr>
        <w:t>. R</w:t>
      </w:r>
      <w:r w:rsidRPr="00177670">
        <w:rPr>
          <w:rFonts w:ascii="Arial" w:eastAsia="Times New Roman" w:hAnsi="Arial" w:cs="Arial"/>
          <w:sz w:val="24"/>
          <w:szCs w:val="24"/>
          <w:lang w:eastAsia="en-GB"/>
        </w:rPr>
        <w:t xml:space="preserve">emember that confident writers develop at different rates. </w:t>
      </w:r>
      <w:r w:rsidRPr="00177670">
        <w:rPr>
          <w:rFonts w:ascii="Segoe UI Symbol" w:eastAsia="Times New Roman" w:hAnsi="Segoe UI Symbol" w:cs="Segoe UI Symbol"/>
          <w:sz w:val="24"/>
          <w:szCs w:val="24"/>
          <w:lang w:eastAsia="en-GB"/>
        </w:rPr>
        <w:t>✏</w:t>
      </w:r>
      <w:r w:rsidRPr="00177670">
        <w:rPr>
          <w:rFonts w:ascii="Arial" w:eastAsia="Times New Roman" w:hAnsi="Arial" w:cs="Arial"/>
          <w:sz w:val="24"/>
          <w:szCs w:val="24"/>
          <w:lang w:eastAsia="en-GB"/>
        </w:rPr>
        <w:t>️</w:t>
      </w:r>
      <w:r w:rsidRPr="00177670">
        <w:rPr>
          <w:rFonts w:ascii="Segoe UI Symbol" w:eastAsia="Times New Roman" w:hAnsi="Segoe UI Symbol" w:cs="Segoe UI Symbol"/>
          <w:sz w:val="24"/>
          <w:szCs w:val="24"/>
          <w:lang w:eastAsia="en-GB"/>
        </w:rPr>
        <w:t>😊</w:t>
      </w:r>
    </w:p>
    <w:p w:rsidR="009B03C6" w:rsidRDefault="00B75E54" w:rsidP="00177670">
      <w:pPr>
        <w:spacing w:before="100" w:beforeAutospacing="1" w:after="100" w:afterAutospacing="1" w:line="240" w:lineRule="auto"/>
      </w:pPr>
      <w:r w:rsidRPr="00680260">
        <w:rPr>
          <w:rFonts w:ascii="Arial" w:eastAsia="Times New Roman" w:hAnsi="Arial" w:cs="Arial"/>
          <w:b/>
          <w:bCs/>
          <w:sz w:val="21"/>
          <w:szCs w:val="21"/>
          <w:lang w:eastAsia="en-GB"/>
        </w:rPr>
        <w:t>Children's Occupational Therapy Service</w:t>
      </w:r>
      <w:r w:rsidRPr="00680260">
        <w:rPr>
          <w:rFonts w:ascii="Arial" w:eastAsia="Times New Roman" w:hAnsi="Arial" w:cs="Arial"/>
          <w:sz w:val="21"/>
          <w:szCs w:val="21"/>
          <w:lang w:eastAsia="en-GB"/>
        </w:rPr>
        <w:br/>
      </w:r>
      <w:r w:rsidRPr="00680260">
        <w:rPr>
          <w:rFonts w:ascii="Arial" w:eastAsia="Times New Roman" w:hAnsi="Arial" w:cs="Arial"/>
          <w:i/>
          <w:iCs/>
          <w:sz w:val="21"/>
          <w:szCs w:val="21"/>
          <w:lang w:eastAsia="en-GB"/>
        </w:rPr>
        <w:t>Supporting children and families to develop skills for everyday life.</w:t>
      </w:r>
      <w:r w:rsidRPr="009D3DBB">
        <w:rPr>
          <w:noProof/>
        </w:rPr>
        <w:t xml:space="preserve"> </w:t>
      </w:r>
    </w:p>
    <w:sectPr w:rsidR="009B03C6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3435" w:rsidRDefault="00193435" w:rsidP="00193435">
      <w:pPr>
        <w:spacing w:after="0" w:line="240" w:lineRule="auto"/>
      </w:pPr>
      <w:r>
        <w:separator/>
      </w:r>
    </w:p>
  </w:endnote>
  <w:endnote w:type="continuationSeparator" w:id="0">
    <w:p w:rsidR="00193435" w:rsidRDefault="00193435" w:rsidP="001934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435" w:rsidRDefault="00193435" w:rsidP="00193435">
    <w:pPr>
      <w:pStyle w:val="Footer"/>
    </w:pPr>
    <w:r>
      <w:t>Reviewed September 2026</w:t>
    </w:r>
  </w:p>
  <w:p w:rsidR="00193435" w:rsidRDefault="001934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3435" w:rsidRDefault="00193435" w:rsidP="00193435">
      <w:pPr>
        <w:spacing w:after="0" w:line="240" w:lineRule="auto"/>
      </w:pPr>
      <w:r>
        <w:separator/>
      </w:r>
    </w:p>
  </w:footnote>
  <w:footnote w:type="continuationSeparator" w:id="0">
    <w:p w:rsidR="00193435" w:rsidRDefault="00193435" w:rsidP="001934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27F5B"/>
    <w:multiLevelType w:val="multilevel"/>
    <w:tmpl w:val="2624A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435369"/>
    <w:multiLevelType w:val="multilevel"/>
    <w:tmpl w:val="65620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06604E"/>
    <w:multiLevelType w:val="multilevel"/>
    <w:tmpl w:val="9246F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766B91"/>
    <w:multiLevelType w:val="multilevel"/>
    <w:tmpl w:val="F634E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1705F0"/>
    <w:multiLevelType w:val="multilevel"/>
    <w:tmpl w:val="08644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A62B32"/>
    <w:multiLevelType w:val="multilevel"/>
    <w:tmpl w:val="B776D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DE09E2"/>
    <w:multiLevelType w:val="multilevel"/>
    <w:tmpl w:val="CB82D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215AC2"/>
    <w:multiLevelType w:val="multilevel"/>
    <w:tmpl w:val="0346D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755354"/>
    <w:multiLevelType w:val="multilevel"/>
    <w:tmpl w:val="E6560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BA6EE9"/>
    <w:multiLevelType w:val="multilevel"/>
    <w:tmpl w:val="43708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9"/>
  </w:num>
  <w:num w:numId="3">
    <w:abstractNumId w:val="4"/>
  </w:num>
  <w:num w:numId="4">
    <w:abstractNumId w:val="0"/>
  </w:num>
  <w:num w:numId="5">
    <w:abstractNumId w:val="8"/>
  </w:num>
  <w:num w:numId="6">
    <w:abstractNumId w:val="6"/>
  </w:num>
  <w:num w:numId="7">
    <w:abstractNumId w:val="1"/>
  </w:num>
  <w:num w:numId="8">
    <w:abstractNumId w:val="7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F66"/>
    <w:rsid w:val="000E725E"/>
    <w:rsid w:val="00103405"/>
    <w:rsid w:val="00177670"/>
    <w:rsid w:val="00193435"/>
    <w:rsid w:val="001C126A"/>
    <w:rsid w:val="002C69A7"/>
    <w:rsid w:val="003B2CE3"/>
    <w:rsid w:val="005E5540"/>
    <w:rsid w:val="007359F1"/>
    <w:rsid w:val="009B03C6"/>
    <w:rsid w:val="00AB34B0"/>
    <w:rsid w:val="00B33AC8"/>
    <w:rsid w:val="00B75E54"/>
    <w:rsid w:val="00CA3A1E"/>
    <w:rsid w:val="00E36AF7"/>
    <w:rsid w:val="00FE3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5:chartTrackingRefBased/>
  <w15:docId w15:val="{A56A3712-2162-4ED3-A81E-B7EAF6088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E3F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FE3F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FE3F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3F6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FE3F66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FE3F66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unhideWhenUsed/>
    <w:rsid w:val="00FE3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Light">
    <w:name w:val="Grid Table Light"/>
    <w:basedOn w:val="TableNormal"/>
    <w:uiPriority w:val="40"/>
    <w:rsid w:val="005E55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1934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3435"/>
  </w:style>
  <w:style w:type="paragraph" w:styleId="Footer">
    <w:name w:val="footer"/>
    <w:basedOn w:val="Normal"/>
    <w:link w:val="FooterChar"/>
    <w:uiPriority w:val="99"/>
    <w:unhideWhenUsed/>
    <w:rsid w:val="001934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34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7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37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Cumbria Integrated Care NHS Foundation Trust</Company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Fielding Martha (RNN) Cumbria Partnership NHS FT</dc:creator>
  <cp:keywords/>
  <dc:description/>
  <cp:lastModifiedBy>Fielding Martha (RNN) Cumbria Partnership NHS FT</cp:lastModifiedBy>
  <cp:revision>8</cp:revision>
  <dcterms:created xsi:type="dcterms:W3CDTF">2026-08-03T14:29:00Z</dcterms:created>
  <dcterms:modified xsi:type="dcterms:W3CDTF">2026-09-03T10:49:00Z</dcterms:modified>
</cp:coreProperties>
</file>